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7B33" w:rsidRDefault="00957B33" w:rsidP="00957B33">
      <w:pPr>
        <w:widowControl w:val="0"/>
        <w:suppressAutoHyphen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Министерство образования и науки Республики Казахстан </w:t>
      </w:r>
    </w:p>
    <w:p w:rsidR="00957B33" w:rsidRDefault="00957B33" w:rsidP="00957B33">
      <w:pPr>
        <w:widowControl w:val="0"/>
        <w:suppressAutoHyphens/>
        <w:spacing w:after="0" w:line="240" w:lineRule="auto"/>
        <w:jc w:val="center"/>
        <w:rPr>
          <w:rFonts w:ascii="Times New Roman" w:eastAsia="Times New Roman" w:hAnsi="Times New Roman" w:cs="Times New Roman"/>
          <w:sz w:val="24"/>
          <w:szCs w:val="24"/>
        </w:rPr>
      </w:pPr>
    </w:p>
    <w:p w:rsidR="00957B33" w:rsidRDefault="00957B33" w:rsidP="00957B33">
      <w:pPr>
        <w:widowControl w:val="0"/>
        <w:suppressAutoHyphen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ВКТУ им. Д. Серикбаева</w:t>
      </w:r>
    </w:p>
    <w:p w:rsidR="00957B33" w:rsidRDefault="00957B33" w:rsidP="00957B33">
      <w:pPr>
        <w:widowControl w:val="0"/>
        <w:suppressAutoHyphens/>
        <w:spacing w:after="0" w:line="240" w:lineRule="auto"/>
        <w:jc w:val="center"/>
        <w:rPr>
          <w:rFonts w:ascii="Times New Roman" w:eastAsia="Times New Roman" w:hAnsi="Times New Roman" w:cs="Times New Roman"/>
          <w:sz w:val="24"/>
          <w:szCs w:val="24"/>
        </w:rPr>
      </w:pPr>
    </w:p>
    <w:p w:rsidR="00957B33" w:rsidRPr="00957B33" w:rsidRDefault="00957B33" w:rsidP="00957B33">
      <w:pPr>
        <w:widowControl w:val="0"/>
        <w:suppressAutoHyphens/>
        <w:spacing w:after="0" w:line="240" w:lineRule="auto"/>
        <w:jc w:val="center"/>
        <w:rPr>
          <w:rFonts w:ascii="Times New Roman" w:eastAsia="Times New Roman" w:hAnsi="Times New Roman" w:cs="Times New Roman"/>
          <w:sz w:val="24"/>
          <w:szCs w:val="24"/>
        </w:rPr>
      </w:pPr>
    </w:p>
    <w:p w:rsidR="00957B33" w:rsidRPr="00957B33" w:rsidRDefault="00957B33" w:rsidP="00957B33">
      <w:pPr>
        <w:spacing w:after="0" w:line="240" w:lineRule="auto"/>
        <w:ind w:left="6100"/>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УТВЕРЖДАЮ:</w:t>
      </w:r>
    </w:p>
    <w:p w:rsidR="00957B33" w:rsidRPr="00957B33" w:rsidRDefault="00957B33" w:rsidP="00957B33">
      <w:pPr>
        <w:spacing w:after="0" w:line="240" w:lineRule="auto"/>
        <w:ind w:left="6100"/>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Декан ФГО:</w:t>
      </w:r>
    </w:p>
    <w:p w:rsidR="00957B33" w:rsidRPr="00957B33" w:rsidRDefault="00957B33" w:rsidP="00957B33">
      <w:pPr>
        <w:spacing w:after="0" w:line="240" w:lineRule="auto"/>
        <w:ind w:left="6100"/>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_____________ Сарсембаева А.А.</w:t>
      </w:r>
    </w:p>
    <w:p w:rsidR="00957B33" w:rsidRPr="00957B33" w:rsidRDefault="00957B33" w:rsidP="00957B33">
      <w:pPr>
        <w:spacing w:after="0" w:line="240" w:lineRule="auto"/>
        <w:ind w:left="6100"/>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_____________ 2020 г.</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jc w:val="center"/>
        <w:rPr>
          <w:rFonts w:ascii="Times New Roman" w:eastAsia="Times New Roman" w:hAnsi="Times New Roman" w:cs="Times New Roman"/>
          <w:b/>
          <w:bCs/>
          <w:sz w:val="24"/>
          <w:szCs w:val="24"/>
        </w:rPr>
      </w:pPr>
    </w:p>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b/>
          <w:bCs/>
          <w:sz w:val="24"/>
          <w:szCs w:val="24"/>
        </w:rPr>
        <w:t>ФИЛОСОФИЯ</w:t>
      </w:r>
    </w:p>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Жұмыс оқу бағдарламасы (силлабус)</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jc w:val="center"/>
        <w:rPr>
          <w:rFonts w:ascii="Times New Roman" w:eastAsia="Times New Roman" w:hAnsi="Times New Roman" w:cs="Times New Roman"/>
          <w:b/>
          <w:sz w:val="24"/>
          <w:szCs w:val="24"/>
        </w:rPr>
      </w:pPr>
    </w:p>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t>ФИЛОСОФИЯ</w:t>
      </w:r>
    </w:p>
    <w:p w:rsidR="00957B33" w:rsidRPr="00957B33" w:rsidRDefault="00957B33" w:rsidP="00C53B25">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Рабочая учебная программа (силлабус)</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Образовательная программа: 6B04101 Экономика электронного бизнеса, 6B04104 Учет, анализ и аудит на предприятии, 6B04106 Управление финансами наукоемких предприятий, 6B04107 Social медиа маркетинг, 6B04109 Государственный финансовый менеджмент, 6B07301 Архитектура, 6B02101 Дизайн, 6B06101 Информационные системы, 6B06102 Вычислительная техника и программное обеспечение, 6B06103 Математическое и компьютерное моделирование, 6B06202 Радиотехника, 6B07101 Автоматизация и управление, 6B07105 Приборостроение, 6B05301 Техническая физика, 6B07107 Транспорт, транспортная техника и технологии, 6B07112 Механика и металлообработка, 6B11302 Логистика (Транспорт), 6B11303 Организация дорожного движения, 6B08301 Лесные ресурсы и лесоводство, 6B11201 Безопасность жизнедеятельности и защита окружающей среды, 6B11202 Инновационное управление безопасностью ЧС природного и техногенного характера, 6B07312 Земельный кадастр и землеустройство, 6B07201 Металлургия, 6B07202 Обогащение полезных ископаемых, 6B07203 Горное дело, 6B07204 Геология и разведка месторождений полезных ископаемых, 6B07302 Геодезия и картография, 6B07303 Производство строительных материалов, изделий и конструкций, 6B07304 Проектирование и строительство автомобильных дорог, 6B07501 Стандартизация и сертификация (по отраслям), 6B08601 Водные ресурсы и водопользование, 6B07310 Водоснабжение и канализация, 6B07311 Инженерные системы и сети, 6B07305 Строительство, 6B07309 BIM - технологии в проектировании, 6B04103 Бизнес-управление производственными системами, 6B07103 Теплоэнергетика, 6B07104 Электроэнергетика, 6B07207 Материалы и технологии материалов атомной промышленности, 6B07301 Архитектура, 6B06201 Радиотехника, электроника и телекоммуникации</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Код дисциплины: Fil 2102 (6B07112), Fil2102 (6B02101, 6B04101, 6B04103, 6B04104, 6B04106, 6B04107, 6B04109, 6B05301, 6B06101, 6B06102, 6B06103, 6B06201, 6B06202, 6B07101, 6B07103, 6B07104, 6B07105, 6B07107, 6B07201, 6B07202, 6B07203, 6B07204, 6B07207, 6B07301, 6B07302, 6B07303, 6B07304, 6B07305, 6B07309, 6B07310, 6B07311, 6B07312, 6B07501, 6B08301, 6B08601, 6B11201, 6B11202, 6B11302, 6B11303)</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 xml:space="preserve">Количество кредитов: 5 (6B02101, 6B04101, 6B04103, 6B04104, 6B04106, 6B04107, 6B04109, 6B05301, 6B06101, 6B06102, 6B06103, 6B06201, 6B06202, 6B07101, 6B07103, 6B07104, 6B07105, 6B07107, 6B07112, 6B07201, 6B07202, 6B07203, 6B07204, 6B07207, 6B07302, </w:t>
      </w:r>
      <w:r w:rsidRPr="00957B33">
        <w:rPr>
          <w:rFonts w:ascii="Times New Roman" w:eastAsia="Times New Roman" w:hAnsi="Times New Roman" w:cs="Times New Roman"/>
          <w:sz w:val="24"/>
          <w:szCs w:val="24"/>
        </w:rPr>
        <w:lastRenderedPageBreak/>
        <w:t>6B07303, 6B07304, 6B07305, 6B07309, 6B07310, 6B07311, 6B07312, 6B07501, 6B08301, 6B08601, 6B11201, 6B11202, 6B11302, 6B11303), 10 (6B07301)</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Цикл: ООД</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Компонент: ОК</w:t>
      </w:r>
    </w:p>
    <w:p w:rsidR="00957B33" w:rsidRPr="00957B33" w:rsidRDefault="00957B33" w:rsidP="00957B33">
      <w:pPr>
        <w:spacing w:after="0" w:line="240" w:lineRule="auto"/>
        <w:jc w:val="both"/>
        <w:rPr>
          <w:rFonts w:ascii="Times New Roman" w:eastAsia="Times New Roman" w:hAnsi="Times New Roman" w:cs="Times New Roman"/>
          <w:sz w:val="24"/>
          <w:szCs w:val="24"/>
        </w:rPr>
      </w:pPr>
    </w:p>
    <w:p w:rsidR="00957B33" w:rsidRPr="00957B33" w:rsidRDefault="00957B33" w:rsidP="00957B33">
      <w:pPr>
        <w:spacing w:after="0" w:line="240" w:lineRule="auto"/>
        <w:jc w:val="both"/>
        <w:rPr>
          <w:rFonts w:ascii="Times New Roman" w:eastAsia="Times New Roman" w:hAnsi="Times New Roman" w:cs="Times New Roman"/>
          <w:sz w:val="24"/>
          <w:szCs w:val="24"/>
        </w:rPr>
      </w:pPr>
    </w:p>
    <w:p w:rsidR="00957B33" w:rsidRPr="00957B33" w:rsidRDefault="00957B33" w:rsidP="00957B33">
      <w:pPr>
        <w:spacing w:after="0" w:line="240" w:lineRule="auto"/>
        <w:jc w:val="both"/>
        <w:rPr>
          <w:rFonts w:ascii="Times New Roman" w:eastAsia="Times New Roman" w:hAnsi="Times New Roman" w:cs="Times New Roman"/>
          <w:sz w:val="24"/>
          <w:szCs w:val="24"/>
        </w:rPr>
      </w:pPr>
    </w:p>
    <w:p w:rsidR="00957B33" w:rsidRPr="00957B33" w:rsidRDefault="00957B33" w:rsidP="00957B33">
      <w:pPr>
        <w:spacing w:after="0" w:line="240" w:lineRule="auto"/>
        <w:jc w:val="both"/>
        <w:rPr>
          <w:rFonts w:ascii="Times New Roman" w:eastAsia="Times New Roman" w:hAnsi="Times New Roman" w:cs="Times New Roman"/>
          <w:sz w:val="24"/>
          <w:szCs w:val="24"/>
        </w:rPr>
      </w:pPr>
    </w:p>
    <w:p w:rsidR="00957B33" w:rsidRPr="00957B33" w:rsidRDefault="00957B33" w:rsidP="00957B33">
      <w:pPr>
        <w:spacing w:after="0" w:line="240" w:lineRule="auto"/>
        <w:jc w:val="both"/>
        <w:rPr>
          <w:rFonts w:ascii="Times New Roman" w:eastAsia="Times New Roman" w:hAnsi="Times New Roman" w:cs="Times New Roman"/>
          <w:sz w:val="24"/>
          <w:szCs w:val="24"/>
        </w:rPr>
      </w:pPr>
    </w:p>
    <w:p w:rsidR="00957B33" w:rsidRPr="00957B33" w:rsidRDefault="00957B33" w:rsidP="00957B33">
      <w:pPr>
        <w:spacing w:after="0" w:line="240" w:lineRule="auto"/>
        <w:jc w:val="both"/>
        <w:rPr>
          <w:rFonts w:ascii="Times New Roman" w:eastAsia="Times New Roman" w:hAnsi="Times New Roman" w:cs="Times New Roman"/>
          <w:sz w:val="24"/>
          <w:szCs w:val="24"/>
        </w:rPr>
      </w:pPr>
    </w:p>
    <w:p w:rsidR="00957B33" w:rsidRPr="00957B33" w:rsidRDefault="00957B33" w:rsidP="00957B33">
      <w:pPr>
        <w:spacing w:after="0" w:line="240" w:lineRule="auto"/>
        <w:jc w:val="both"/>
        <w:rPr>
          <w:rFonts w:ascii="Times New Roman" w:eastAsia="Times New Roman" w:hAnsi="Times New Roman" w:cs="Times New Roman"/>
          <w:sz w:val="24"/>
          <w:szCs w:val="24"/>
        </w:rPr>
      </w:pPr>
    </w:p>
    <w:p w:rsidR="00957B33" w:rsidRPr="00957B33" w:rsidRDefault="00957B33" w:rsidP="00957B33">
      <w:pPr>
        <w:spacing w:after="0" w:line="240" w:lineRule="auto"/>
        <w:jc w:val="both"/>
        <w:rPr>
          <w:rFonts w:ascii="Times New Roman" w:eastAsia="Times New Roman" w:hAnsi="Times New Roman" w:cs="Times New Roman"/>
          <w:sz w:val="24"/>
          <w:szCs w:val="24"/>
        </w:rPr>
      </w:pPr>
    </w:p>
    <w:p w:rsidR="00957B33" w:rsidRPr="00957B33" w:rsidRDefault="00957B33" w:rsidP="00957B33">
      <w:pPr>
        <w:spacing w:after="0" w:line="240" w:lineRule="auto"/>
        <w:jc w:val="both"/>
        <w:rPr>
          <w:rFonts w:ascii="Times New Roman" w:eastAsia="Times New Roman" w:hAnsi="Times New Roman" w:cs="Times New Roman"/>
          <w:sz w:val="24"/>
          <w:szCs w:val="24"/>
        </w:rPr>
      </w:pPr>
    </w:p>
    <w:p w:rsidR="00957B33" w:rsidRPr="00957B33" w:rsidRDefault="00957B33" w:rsidP="00957B33">
      <w:pPr>
        <w:spacing w:after="0" w:line="240" w:lineRule="auto"/>
        <w:jc w:val="both"/>
        <w:rPr>
          <w:rFonts w:ascii="Times New Roman" w:eastAsia="Times New Roman" w:hAnsi="Times New Roman" w:cs="Times New Roman"/>
          <w:sz w:val="24"/>
          <w:szCs w:val="24"/>
        </w:rPr>
      </w:pPr>
    </w:p>
    <w:p w:rsidR="00957B33" w:rsidRP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p>
    <w:p w:rsidR="00957B33" w:rsidRDefault="00957B33" w:rsidP="00957B33">
      <w:pPr>
        <w:spacing w:after="0" w:line="240" w:lineRule="auto"/>
        <w:jc w:val="both"/>
        <w:rPr>
          <w:rFonts w:ascii="Times New Roman" w:eastAsia="Times New Roman" w:hAnsi="Times New Roman" w:cs="Times New Roman"/>
          <w:sz w:val="24"/>
          <w:szCs w:val="24"/>
        </w:rPr>
      </w:pPr>
    </w:p>
    <w:p w:rsidR="00C53B25" w:rsidRDefault="00957B33" w:rsidP="00957B33">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C53B25" w:rsidRDefault="00C53B25" w:rsidP="00957B33">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C53B25" w:rsidRDefault="00C53B25" w:rsidP="00957B33">
      <w:pPr>
        <w:spacing w:after="0" w:line="240" w:lineRule="auto"/>
        <w:jc w:val="both"/>
        <w:rPr>
          <w:rFonts w:ascii="Times New Roman" w:eastAsia="Times New Roman" w:hAnsi="Times New Roman" w:cs="Times New Roman"/>
          <w:sz w:val="24"/>
          <w:szCs w:val="24"/>
        </w:rPr>
      </w:pPr>
    </w:p>
    <w:p w:rsidR="00957B33" w:rsidRPr="00957B33" w:rsidRDefault="00C53B25" w:rsidP="00957B33">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bookmarkStart w:id="0" w:name="_GoBack"/>
      <w:bookmarkEnd w:id="0"/>
      <w:r w:rsidR="00957B33" w:rsidRPr="00957B33">
        <w:rPr>
          <w:rFonts w:ascii="Times New Roman" w:eastAsia="Times New Roman" w:hAnsi="Times New Roman" w:cs="Times New Roman"/>
          <w:sz w:val="24"/>
          <w:szCs w:val="24"/>
        </w:rPr>
        <w:t>Усть-Каменогорск2020</w:t>
      </w:r>
      <w:r w:rsidR="00957B33" w:rsidRPr="00957B33">
        <w:rPr>
          <w:rFonts w:ascii="Times New Roman" w:eastAsia="Times New Roman" w:hAnsi="Times New Roman" w:cs="Times New Roman"/>
          <w:sz w:val="24"/>
          <w:szCs w:val="24"/>
        </w:rPr>
        <w:br w:type="page"/>
      </w:r>
      <w:r w:rsidR="00957B33" w:rsidRPr="00957B33">
        <w:rPr>
          <w:rFonts w:ascii="Times New Roman" w:eastAsia="Times New Roman" w:hAnsi="Times New Roman" w:cs="Times New Roman"/>
          <w:sz w:val="24"/>
          <w:szCs w:val="24"/>
        </w:rPr>
        <w:lastRenderedPageBreak/>
        <w:t>Рабочая учебная программа (силлабус) разработана в «</w:t>
      </w:r>
      <w:r w:rsidR="00957B33">
        <w:rPr>
          <w:rFonts w:ascii="Times New Roman" w:eastAsia="Times New Roman" w:hAnsi="Times New Roman" w:cs="Times New Roman"/>
          <w:sz w:val="24"/>
          <w:szCs w:val="24"/>
        </w:rPr>
        <w:t>ФГО</w:t>
      </w:r>
      <w:r w:rsidR="00957B33" w:rsidRPr="00957B33">
        <w:rPr>
          <w:rFonts w:ascii="Times New Roman" w:eastAsia="Times New Roman" w:hAnsi="Times New Roman" w:cs="Times New Roman"/>
          <w:sz w:val="24"/>
          <w:szCs w:val="24"/>
        </w:rPr>
        <w:t>»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957B33" w:rsidRPr="00957B33" w:rsidRDefault="00957B33" w:rsidP="00957B33">
      <w:pPr>
        <w:spacing w:after="0" w:line="240" w:lineRule="auto"/>
        <w:jc w:val="both"/>
        <w:rPr>
          <w:rFonts w:ascii="Times New Roman" w:eastAsia="Times New Roman" w:hAnsi="Times New Roman" w:cs="Times New Roman"/>
          <w:sz w:val="24"/>
          <w:szCs w:val="24"/>
        </w:rPr>
      </w:pPr>
    </w:p>
    <w:p w:rsidR="00957B33" w:rsidRPr="00957B33" w:rsidRDefault="00957B33" w:rsidP="00957B33">
      <w:pPr>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Одобрено учебно-методическим советом факультета</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tabs>
          <w:tab w:val="left" w:pos="6500"/>
        </w:tabs>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Председатель</w:t>
      </w:r>
      <w:r w:rsidRPr="00957B33">
        <w:rPr>
          <w:rFonts w:ascii="Times New Roman" w:eastAsia="Times New Roman" w:hAnsi="Times New Roman" w:cs="Times New Roman"/>
          <w:sz w:val="24"/>
          <w:szCs w:val="24"/>
        </w:rPr>
        <w:tab/>
        <w:t>Ережепова С.К.</w:t>
      </w:r>
    </w:p>
    <w:p w:rsidR="00957B33" w:rsidRPr="00957B33" w:rsidRDefault="00957B33" w:rsidP="00957B33">
      <w:pPr>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Дата    08.09.2020 г.   протокол 1</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tabs>
          <w:tab w:val="left" w:pos="6500"/>
        </w:tabs>
        <w:spacing w:after="0" w:line="240" w:lineRule="auto"/>
        <w:ind w:left="6500" w:hanging="6500"/>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Разработал</w:t>
      </w:r>
      <w:r w:rsidRPr="00957B33">
        <w:rPr>
          <w:rFonts w:ascii="Times New Roman" w:eastAsia="Times New Roman" w:hAnsi="Times New Roman" w:cs="Times New Roman"/>
          <w:sz w:val="24"/>
          <w:szCs w:val="24"/>
        </w:rPr>
        <w:tab/>
        <w:t>Фоминых В.В.</w:t>
      </w:r>
    </w:p>
    <w:p w:rsidR="00957B33" w:rsidRPr="00957B33" w:rsidRDefault="00957B33" w:rsidP="00957B33">
      <w:pPr>
        <w:tabs>
          <w:tab w:val="left" w:pos="6500"/>
        </w:tabs>
        <w:spacing w:after="0" w:line="240" w:lineRule="auto"/>
        <w:ind w:left="6500" w:hanging="6500"/>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ab/>
        <w:t>Доцент</w:t>
      </w:r>
    </w:p>
    <w:p w:rsidR="00957B33" w:rsidRPr="00957B33" w:rsidRDefault="00957B33" w:rsidP="00957B33">
      <w:pPr>
        <w:tabs>
          <w:tab w:val="left" w:pos="6500"/>
        </w:tabs>
        <w:spacing w:after="0" w:line="240" w:lineRule="auto"/>
        <w:ind w:left="6500" w:hanging="6500"/>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ab/>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СОГЛАСОВАНО:</w:t>
      </w:r>
    </w:p>
    <w:p w:rsidR="00957B33" w:rsidRPr="00957B33" w:rsidRDefault="00957B33" w:rsidP="00957B33">
      <w:pPr>
        <w:tabs>
          <w:tab w:val="left" w:pos="6500"/>
        </w:tabs>
        <w:spacing w:after="0" w:line="240" w:lineRule="auto"/>
        <w:rPr>
          <w:rFonts w:ascii="Times New Roman" w:eastAsia="Times New Roman" w:hAnsi="Times New Roman" w:cs="Times New Roman"/>
          <w:sz w:val="24"/>
          <w:szCs w:val="24"/>
        </w:rPr>
      </w:pPr>
    </w:p>
    <w:p w:rsidR="00957B33" w:rsidRPr="00957B33" w:rsidRDefault="00957B33" w:rsidP="00957B33">
      <w:pPr>
        <w:tabs>
          <w:tab w:val="left" w:pos="6500"/>
        </w:tabs>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Декан ШТиАЭ</w:t>
      </w:r>
      <w:r w:rsidRPr="00957B33">
        <w:rPr>
          <w:rFonts w:ascii="Times New Roman" w:eastAsia="Times New Roman" w:hAnsi="Times New Roman" w:cs="Times New Roman"/>
          <w:sz w:val="24"/>
          <w:szCs w:val="24"/>
        </w:rPr>
        <w:tab/>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tabs>
          <w:tab w:val="left" w:pos="6500"/>
        </w:tabs>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Декан ШНЗиОС</w:t>
      </w:r>
      <w:r w:rsidRPr="00957B33">
        <w:rPr>
          <w:rFonts w:ascii="Times New Roman" w:eastAsia="Times New Roman" w:hAnsi="Times New Roman" w:cs="Times New Roman"/>
          <w:sz w:val="24"/>
          <w:szCs w:val="24"/>
        </w:rPr>
        <w:tab/>
        <w:t>Амралинова Б.Б.</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tabs>
          <w:tab w:val="left" w:pos="6500"/>
        </w:tabs>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Декан ШМ</w:t>
      </w:r>
      <w:r w:rsidRPr="00957B33">
        <w:rPr>
          <w:rFonts w:ascii="Times New Roman" w:eastAsia="Times New Roman" w:hAnsi="Times New Roman" w:cs="Times New Roman"/>
          <w:sz w:val="24"/>
          <w:szCs w:val="24"/>
        </w:rPr>
        <w:tab/>
        <w:t>Брим Т.Ф.</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tabs>
          <w:tab w:val="left" w:pos="6500"/>
        </w:tabs>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Декан ШИТиИС</w:t>
      </w:r>
      <w:r w:rsidRPr="00957B33">
        <w:rPr>
          <w:rFonts w:ascii="Times New Roman" w:eastAsia="Times New Roman" w:hAnsi="Times New Roman" w:cs="Times New Roman"/>
          <w:sz w:val="24"/>
          <w:szCs w:val="24"/>
        </w:rPr>
        <w:tab/>
        <w:t>Дёмина И.А.</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tabs>
          <w:tab w:val="left" w:pos="6500"/>
        </w:tabs>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Декан ШБиП</w:t>
      </w:r>
      <w:r w:rsidRPr="00957B33">
        <w:rPr>
          <w:rFonts w:ascii="Times New Roman" w:eastAsia="Times New Roman" w:hAnsi="Times New Roman" w:cs="Times New Roman"/>
          <w:sz w:val="24"/>
          <w:szCs w:val="24"/>
        </w:rPr>
        <w:tab/>
        <w:t>Мадиярова Э.С.</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tabs>
          <w:tab w:val="left" w:pos="6500"/>
        </w:tabs>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Декан ФБИП</w:t>
      </w:r>
      <w:r w:rsidRPr="00957B33">
        <w:rPr>
          <w:rFonts w:ascii="Times New Roman" w:eastAsia="Times New Roman" w:hAnsi="Times New Roman" w:cs="Times New Roman"/>
          <w:sz w:val="24"/>
          <w:szCs w:val="24"/>
        </w:rPr>
        <w:tab/>
        <w:t>Рахметуллина Ж.Т.</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tabs>
          <w:tab w:val="left" w:pos="6500"/>
        </w:tabs>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Декан ШАСиД</w:t>
      </w:r>
      <w:r w:rsidRPr="00957B33">
        <w:rPr>
          <w:rFonts w:ascii="Times New Roman" w:eastAsia="Times New Roman" w:hAnsi="Times New Roman" w:cs="Times New Roman"/>
          <w:sz w:val="24"/>
          <w:szCs w:val="24"/>
        </w:rPr>
        <w:tab/>
        <w:t>Руденко О.В.</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br w:type="page"/>
      </w:r>
    </w:p>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lastRenderedPageBreak/>
        <w:t>1 ХАРАКТЕРИСТИКА ДИСЦИПЛИНЫ, ЕЕ МЕСТО В УЧЕБНОМ ПРОЦЕССЕ</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t>1.1 Краткое описание дисциплины</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ind w:firstLine="567"/>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Формирование у студентов открытого сознания, понимания собственного национального кода и национального самосознания, духовной модернизации, конкурентоспособности, реализма и прагматизма, независимого критического мышления, культа знания, усвоение ключевых мировоззренческих понятий, ценностей толерантности, межкультурного диалога и культуры мира</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t>1.2 Цель и задачи изучения дисциплины</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ind w:firstLine="567"/>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Цель изучения дисциплины:</w:t>
      </w:r>
    </w:p>
    <w:p w:rsidR="00957B33" w:rsidRPr="00957B33" w:rsidRDefault="00957B33" w:rsidP="00957B33">
      <w:pPr>
        <w:spacing w:after="0" w:line="240" w:lineRule="auto"/>
        <w:ind w:firstLine="567"/>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Формирование целостного представления о философии как особой форме познания мира, об основных ее разделах, проблемах и методах их изучения в контексте будущей профессиональной деятельности</w:t>
      </w:r>
    </w:p>
    <w:p w:rsidR="00957B33" w:rsidRPr="00957B33" w:rsidRDefault="00957B33" w:rsidP="00957B33">
      <w:pPr>
        <w:spacing w:after="0" w:line="240" w:lineRule="auto"/>
        <w:jc w:val="both"/>
        <w:rPr>
          <w:rFonts w:ascii="Times New Roman" w:eastAsia="Times New Roman" w:hAnsi="Times New Roman" w:cs="Times New Roman"/>
          <w:sz w:val="24"/>
          <w:szCs w:val="24"/>
        </w:rPr>
      </w:pPr>
    </w:p>
    <w:p w:rsidR="00957B33" w:rsidRPr="00957B33" w:rsidRDefault="00957B33" w:rsidP="00957B33">
      <w:pPr>
        <w:spacing w:after="0" w:line="240" w:lineRule="auto"/>
        <w:ind w:firstLine="567"/>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Задачи изучения дисциплины:</w:t>
      </w:r>
    </w:p>
    <w:p w:rsidR="00957B33" w:rsidRPr="00957B33" w:rsidRDefault="00957B33" w:rsidP="00957B33">
      <w:pPr>
        <w:spacing w:after="0" w:line="240" w:lineRule="auto"/>
        <w:ind w:firstLine="567"/>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 - освоение основ философско-мировоззренческой и методологической культуры в контексте модернизации общественного сознания и решения глобальных задач современности: - формирование философской рефлексии, навыков самоанализа и нравственной саморегуляции: - развитие научно-исследовательских способностей и формирование интеллектуального и творческого потенциала</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t>1.3 Результаты обучения</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ind w:firstLine="567"/>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Результаты обучения определяются на основе Дублинских дескрипторов соответствующего уровня образования и выражаются через компетенции.</w:t>
      </w:r>
    </w:p>
    <w:p w:rsidR="00957B33" w:rsidRPr="00957B33" w:rsidRDefault="00957B33" w:rsidP="00957B33">
      <w:pPr>
        <w:spacing w:after="0" w:line="240" w:lineRule="auto"/>
        <w:rPr>
          <w:rFonts w:ascii="Times New Roman" w:eastAsia="Times New Roman" w:hAnsi="Times New Roman" w:cs="Times New Roman"/>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957B33" w:rsidRPr="00957B33" w:rsidTr="00D04744">
        <w:trPr>
          <w:tblHeader/>
        </w:trPr>
        <w:tc>
          <w:tcPr>
            <w:tcW w:w="1119" w:type="pct"/>
            <w:vMerge w:val="restar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Формируемые ключевые компетенции</w:t>
            </w:r>
          </w:p>
        </w:tc>
        <w:tc>
          <w:tcPr>
            <w:tcW w:w="0" w:type="auto"/>
            <w:gridSpan w:val="2"/>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Результаты обучения (единицы ключевых компетенций)</w:t>
            </w:r>
          </w:p>
        </w:tc>
      </w:tr>
      <w:tr w:rsidR="00957B33" w:rsidRPr="00957B33" w:rsidTr="00D04744">
        <w:trPr>
          <w:tblHeader/>
        </w:trPr>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c>
          <w:tcPr>
            <w:tcW w:w="2015"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образовательной программы</w:t>
            </w:r>
          </w:p>
        </w:tc>
        <w:tc>
          <w:tcPr>
            <w:tcW w:w="1866"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дисциплины</w:t>
            </w:r>
          </w:p>
        </w:tc>
      </w:tr>
      <w:tr w:rsidR="00957B33" w:rsidRPr="00957B33" w:rsidTr="00D04744">
        <w:tc>
          <w:tcPr>
            <w:tcW w:w="0" w:type="auto"/>
            <w:vMerge w:val="restart"/>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KK1 - Способность оценивать различные ситуации на основе целостного системного научного мировоззрения (6B07104)</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PO1 - Владеть навыками восприятия и анализа информации философского и исторического содержания, приемами ведения дискуссии и полемики (6B07104)</w:t>
            </w:r>
          </w:p>
        </w:tc>
        <w:tc>
          <w:tcPr>
            <w:tcW w:w="0" w:type="auto"/>
            <w:vMerge w:val="restart"/>
          </w:tcPr>
          <w:p w:rsidR="00957B33" w:rsidRPr="00957B33" w:rsidRDefault="00957B33" w:rsidP="00957B33">
            <w:pPr>
              <w:spacing w:after="0" w:line="240" w:lineRule="auto"/>
              <w:ind w:firstLine="567"/>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 xml:space="preserve">- - описывать основное содержание онтологии и метафизики в контексте исторического развития философии; - объяснять специфику философского осмысления действительности; - обосновывать мировоззрение как продукт философского осмысления и изучения природного и социального мира; - интерпретировать содержание и особенности исторических типов мировоззрения; - обосновывать роль и значение ключевых мировоззренческих понятий как ценностей личности и общества; - анализировать философский аспект текстов, социально-культурных и личностных ситуаций для принятия решений; - формулировать собственную нравственную позицию по отношению к </w:t>
            </w:r>
            <w:r w:rsidRPr="00957B33">
              <w:rPr>
                <w:rFonts w:ascii="Times New Roman" w:eastAsia="Times New Roman" w:hAnsi="Times New Roman" w:cs="Times New Roman"/>
                <w:sz w:val="20"/>
                <w:szCs w:val="24"/>
              </w:rPr>
              <w:lastRenderedPageBreak/>
              <w:t>актуальным проблемам современного глобального общества.</w:t>
            </w:r>
          </w:p>
          <w:p w:rsidR="00957B33" w:rsidRPr="00957B33" w:rsidRDefault="00957B33" w:rsidP="00957B33">
            <w:pPr>
              <w:spacing w:after="0" w:line="240" w:lineRule="auto"/>
              <w:ind w:firstLine="567"/>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 - анализировать философский аспект текстов, социально-культурных и личностных ситуаций для принятия решений - формулировать собственную нравственную позицию по отношению к актуальным проблемам современности - проводить исследование, актуальное для выявления философского содержания проблем в профессиональной области</w:t>
            </w:r>
          </w:p>
          <w:p w:rsidR="00957B33" w:rsidRPr="00957B33" w:rsidRDefault="00957B33" w:rsidP="00957B33">
            <w:pPr>
              <w:spacing w:after="0" w:line="240" w:lineRule="auto"/>
              <w:ind w:firstLine="567"/>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 - обосновывать мировоззрение как продукт философского осмысления и изучения природного и социального мира - интерпретировать содержание и особенности исторических типов мировоззрения - обосновывать роль и значение ключевых мировоззренческих понятий как ценностей личности и общества - анализировать философский аспект текстов, социально-культурных и личностных ситуаций для принятия решений</w:t>
            </w:r>
          </w:p>
          <w:p w:rsidR="00957B33" w:rsidRPr="00957B33" w:rsidRDefault="00957B33" w:rsidP="00957B33">
            <w:pPr>
              <w:spacing w:after="0" w:line="240" w:lineRule="auto"/>
              <w:ind w:firstLine="567"/>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 - объяснять специфику философского осмысления действительности - обосновывать роль и значение ключевых мировоззренческих понятий как ценностей личности и общества - формулировать собственную нравственную позицию по отношению к актуальным проблемам современности</w:t>
            </w:r>
          </w:p>
          <w:p w:rsidR="00957B33" w:rsidRPr="00957B33" w:rsidRDefault="00957B33" w:rsidP="00957B33">
            <w:pPr>
              <w:spacing w:after="0" w:line="240" w:lineRule="auto"/>
              <w:ind w:firstLine="567"/>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 - классифицировать методы научного и философского познания мира - проводить исследование, актуальное для выявления философского содержания проблем в профессиональной области</w:t>
            </w:r>
          </w:p>
        </w:tc>
      </w:tr>
      <w:tr w:rsidR="00957B33" w:rsidRPr="00957B33" w:rsidTr="00D04744">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РО1 - Владеть навыками восприятия и анализа информации философского и исторического содержания, приемами ведения дискуссии и полемики (6B07312)</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r>
      <w:tr w:rsidR="00957B33" w:rsidRPr="00957B33" w:rsidTr="00D04744">
        <w:tc>
          <w:tcPr>
            <w:tcW w:w="0" w:type="auto"/>
            <w:vMerge w:val="restart"/>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КК 1 - Способность оценивать различные ситуации на основе целостного системного научного мировоззрения. (6B07112)</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РО 1 - Владеть навыками восприятия и анализа информации философского и исторического содержания, приемами ведения дискуссии и полемики. Уметь корректно выражать мысль, аргументированно отстаивать собственное мнение по вопросам, имеющим социальную значимость. (6B07112)</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r>
      <w:tr w:rsidR="00957B33" w:rsidRPr="00957B33" w:rsidTr="00D04744">
        <w:tc>
          <w:tcPr>
            <w:tcW w:w="0" w:type="auto"/>
            <w:vMerge w:val="restart"/>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 xml:space="preserve">КК1 - Способность оценивать различные ситуации на основе </w:t>
            </w:r>
            <w:r w:rsidRPr="00957B33">
              <w:rPr>
                <w:rFonts w:ascii="Times New Roman" w:eastAsia="Times New Roman" w:hAnsi="Times New Roman" w:cs="Times New Roman"/>
                <w:sz w:val="20"/>
                <w:szCs w:val="24"/>
              </w:rPr>
              <w:lastRenderedPageBreak/>
              <w:t>целостного системного научного мировоззрения (6B07103)</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lastRenderedPageBreak/>
              <w:t xml:space="preserve">PO1 - Владеть навыками восприятия и анализа информации философского и исторического содержания, приемами </w:t>
            </w:r>
            <w:r w:rsidRPr="00957B33">
              <w:rPr>
                <w:rFonts w:ascii="Times New Roman" w:eastAsia="Times New Roman" w:hAnsi="Times New Roman" w:cs="Times New Roman"/>
                <w:sz w:val="20"/>
                <w:szCs w:val="24"/>
              </w:rPr>
              <w:lastRenderedPageBreak/>
              <w:t>ведения дискуссии и полемики (6B07103)</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r>
      <w:tr w:rsidR="00957B33" w:rsidRPr="00957B33" w:rsidTr="00D04744">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РО1 - Владеть навыками восприятия и анализа информации философского и исторического содержания, приемами ведения дискуссии и полемики (6B11303)</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r>
      <w:tr w:rsidR="00957B33" w:rsidRPr="00957B33" w:rsidTr="00D04744">
        <w:tc>
          <w:tcPr>
            <w:tcW w:w="0" w:type="auto"/>
            <w:vMerge w:val="restart"/>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КК1 - Способность оценивать различные ситуации на основе целостного системного научного мировоззрения (6B02101, 6B04101, 6B04103, 6B04104, 6B04106, 6B04107, 6B05301, 6B06101, 6B06102, 6B06103, 6B07101, 6B07105, 6B07201, 6B07202, 6B07203, 6B07204, 6B07207, 6B07301, 6B07303, 6B07304, 6B07305, 6B07501, 6B08301, 6B08601, 6B11201, 6B11202, 6B11302)</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РО1 - Владеть навыками восприятия и анализа информации философского и исторического содержания, приемами ведения дискуссии и полемики (6B02101, 6B04101, 6B04103, 6B04104, 6B04106, 6B04107, 6B05301, 6B06101, 6B06102, 6B06103, 6B07101, 6B07105, 6B07201, 6B07202, 6B07203, 6B07204, 6B07207, 6B07301, 6B07303, 6B07304, 6B07305, 6B07501, 6B08301, 6B08601, 6B11201, 6B11202, 6B11302)</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r>
      <w:tr w:rsidR="00957B33" w:rsidRPr="00957B33" w:rsidTr="00D04744">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РО1 - Владеть навыками восприятия и анализа информации философского и исторического содержания, приемами ведения дискуссии и полемики. Аргументированно отстаивать собственное мнение по вопросам, имеющим социальную значимость (6B07107)</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r>
      <w:tr w:rsidR="00957B33" w:rsidRPr="00957B33" w:rsidTr="00D04744">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РО1 - Демонстрировать знания, способствующие формированию целостной личности в экономико-правовой среде и повышению ответственности индивида (6B07302)</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r>
      <w:tr w:rsidR="00957B33" w:rsidRPr="00957B33" w:rsidTr="00D04744">
        <w:tc>
          <w:tcPr>
            <w:tcW w:w="0" w:type="auto"/>
            <w:vMerge w:val="restart"/>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КК1 - Способность оценивать различные ситуации на основе целостного системного научного мировоззрения (6B07310)</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РО1 - Владеть навыками восприятия и анализа информации философского и исторического содержания, приемами ведения дискуссии и полемики (6B07310)</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r>
      <w:tr w:rsidR="00957B33" w:rsidRPr="00957B33" w:rsidTr="00D04744">
        <w:tc>
          <w:tcPr>
            <w:tcW w:w="0" w:type="auto"/>
            <w:vMerge w:val="restart"/>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КК1 - Способность оценивать различные ситуации на основе целостного системного научного мировоззрения. (6B04109)</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РО1 - Владеть навыками восприятия и анализа информации философского и исторического содержания, приемами ведения дискуссии и полемики. (6B04109)</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r>
      <w:tr w:rsidR="00957B33" w:rsidRPr="00957B33" w:rsidTr="00D04744">
        <w:tc>
          <w:tcPr>
            <w:tcW w:w="0" w:type="auto"/>
            <w:vMerge w:val="restart"/>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КК1 - Тұтас жүйелік ғылыми дүниетаным негізінде түрлі жағдайларды бағалау қабілеті (6B07311)</w:t>
            </w:r>
          </w:p>
        </w:tc>
        <w:tc>
          <w:tcPr>
            <w:tcW w:w="0" w:type="auto"/>
          </w:tcPr>
          <w:p w:rsidR="00957B33" w:rsidRPr="00957B33" w:rsidRDefault="00957B33" w:rsidP="00957B33">
            <w:pPr>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РО1 - Владеть навыками восприятия и анализа информации философского и исторического содержания, приемами ведения дискуссии и полемики (6B07311)</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r>
      <w:tr w:rsidR="00957B33" w:rsidRPr="00957B33" w:rsidTr="00D04744">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РО2 - Уметь корректно выражать мысль, аргументированно отстаивать собственное мнение по вопросам, имеющим социальную значимость (6B07311)</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r>
      <w:tr w:rsidR="00957B33" w:rsidRPr="00957B33" w:rsidTr="00D04744">
        <w:tc>
          <w:tcPr>
            <w:tcW w:w="0" w:type="auto"/>
            <w:vMerge w:val="restart"/>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 xml:space="preserve">КК1 - Способность оценивать различные ситуации на основе целостного системного </w:t>
            </w:r>
            <w:r w:rsidRPr="00957B33">
              <w:rPr>
                <w:rFonts w:ascii="Times New Roman" w:eastAsia="Times New Roman" w:hAnsi="Times New Roman" w:cs="Times New Roman"/>
                <w:sz w:val="20"/>
                <w:szCs w:val="24"/>
              </w:rPr>
              <w:lastRenderedPageBreak/>
              <w:t>научного мировоззрения. (6B04109)</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lastRenderedPageBreak/>
              <w:t>РО2 - Уметь корректно выражать мысль, аргументированно отстаивать собственное мнение по вопросам, имеющим социальную значимость. (6B04109)</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r>
      <w:tr w:rsidR="00957B33" w:rsidRPr="00957B33" w:rsidTr="00D04744">
        <w:tc>
          <w:tcPr>
            <w:tcW w:w="0" w:type="auto"/>
            <w:vMerge w:val="restart"/>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lastRenderedPageBreak/>
              <w:t>КК1 - Способность оценивать различные ситуации на основе целостного системного научного мировоззрения (6B07310)</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РО2 - Уметь корректно выражать мысль, аргументированно отстаивать собственное мнение по вопросам, имеющим социальную значимость (6B07310)</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r>
      <w:tr w:rsidR="00957B33" w:rsidRPr="00957B33" w:rsidTr="00D04744">
        <w:tc>
          <w:tcPr>
            <w:tcW w:w="0" w:type="auto"/>
            <w:vMerge w:val="restart"/>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КК1 - Способность оценивать различные ситуации на основе целостного системного научного мировоззрения (6B02101, 6B04101, 6B04103, 6B04104, 6B04106, 6B04107, 6B05301, 6B06101, 6B06102, 6B06103, 6B07101, 6B07105, 6B07201, 6B07202, 6B07203, 6B07204, 6B07207, 6B07301, 6B07303, 6B07304, 6B07305, 6B07501, 6B08301, 6B08601, 6B11201, 6B11202, 6B11302)</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РО2 - Уметь корректно выражать мысль, аргументированно отстаивать собственное мнение по вопросам, имеющим социальную значимость (6B02101, 6B04101, 6B04103, 6B04104, 6B04106, 6B04107, 6B05301, 6B06101, 6B06102, 6B06103, 6B07101, 6B07105, 6B07201, 6B07202, 6B07203, 6B07204, 6B07207, 6B07301, 6B07303, 6B07304, 6B07305, 6B07501, 6B08301, 6B08601, 6B11201, 6B11202, 6B11302)</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r>
      <w:tr w:rsidR="00957B33" w:rsidRPr="00957B33" w:rsidTr="00D04744">
        <w:tc>
          <w:tcPr>
            <w:tcW w:w="0" w:type="auto"/>
            <w:vMerge w:val="restart"/>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КК1 - Способность оценивать различные ситуации на основе целостного системного научного мировоззрения (6B11303)</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РО2 - Уметь корректно выражать мысль, аргументированно отстаивать собственное мнение по вопросам, имеющим социальную значимость (6B11303)</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r>
      <w:tr w:rsidR="00957B33" w:rsidRPr="00957B33" w:rsidTr="00D04744">
        <w:tc>
          <w:tcPr>
            <w:tcW w:w="0" w:type="auto"/>
            <w:vMerge/>
          </w:tcPr>
          <w:p w:rsidR="00957B33" w:rsidRPr="00957B33" w:rsidRDefault="00957B33" w:rsidP="00957B33">
            <w:pPr>
              <w:spacing w:after="0" w:line="240" w:lineRule="auto"/>
              <w:jc w:val="both"/>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PO2 - Уметь корректно выражать мысль, аргументированно отстаивать собственное мнение по вопросам, имеющим социальную значимость (6B07103)</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r>
      <w:tr w:rsidR="00957B33" w:rsidRPr="00957B33" w:rsidTr="00D04744">
        <w:tc>
          <w:tcPr>
            <w:tcW w:w="0" w:type="auto"/>
            <w:vMerge w:val="restart"/>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KK1 - Способность оценивать различные ситуации на основе целостного системного научного мировоззрения (6B07312)</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РО2 - Уметь корректно выражать мысль, аргументированно отстаивать собственное мнение по вопросам, имеющим социальную значимость (6B07312)</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r>
      <w:tr w:rsidR="00957B33" w:rsidRPr="00957B33" w:rsidTr="00D04744">
        <w:tc>
          <w:tcPr>
            <w:tcW w:w="0" w:type="auto"/>
            <w:vMerge/>
          </w:tcPr>
          <w:p w:rsidR="00957B33" w:rsidRPr="00957B33" w:rsidRDefault="00957B33" w:rsidP="00957B33">
            <w:pPr>
              <w:spacing w:after="0" w:line="240" w:lineRule="auto"/>
              <w:jc w:val="both"/>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PO2 - Уметь корректно выражать мысль, аргументированно отстаивать собственное мнение по вопросам, имеющим социальную значимость (6B07104)</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r>
      <w:tr w:rsidR="00957B33" w:rsidRPr="00957B33" w:rsidTr="00D04744">
        <w:tc>
          <w:tcPr>
            <w:tcW w:w="0" w:type="auto"/>
            <w:vMerge w:val="restart"/>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КК2 - Способность осуществлять культурно-речевое общение с использованием современных коммуникационных средств и технологий (6B02101)</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РО3 - Обладать коммуникативными способностями, позволяющими эффективно реализовывать профессиональную деятельность (6B02101)</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r>
      <w:tr w:rsidR="00957B33" w:rsidRPr="00957B33" w:rsidTr="00D04744">
        <w:tc>
          <w:tcPr>
            <w:tcW w:w="0" w:type="auto"/>
            <w:vMerge w:val="restart"/>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lastRenderedPageBreak/>
              <w:t>КК3 - Способность формировать и определять личность в социальной среде и ориентироваться на здоровый образ жизни (6B07207)</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РО5 - Демонстрировать знания, способствующие формированию целостной личности в экономико-правовой среде и повышению ответственности индивида (6B07207)</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r>
      <w:tr w:rsidR="00957B33" w:rsidRPr="00957B33" w:rsidTr="00D04744">
        <w:tc>
          <w:tcPr>
            <w:tcW w:w="0" w:type="auto"/>
            <w:vMerge/>
          </w:tcPr>
          <w:p w:rsidR="00957B33" w:rsidRPr="00957B33" w:rsidRDefault="00957B33" w:rsidP="00957B33">
            <w:pPr>
              <w:spacing w:after="0" w:line="240" w:lineRule="auto"/>
              <w:jc w:val="both"/>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0"/>
                <w:szCs w:val="24"/>
              </w:rPr>
              <w:t>РО6 - Применять методы обеспечения безопасности социальных систем в целях сохранения, развития и эффективного функционирования личности, общества и государства (6B07207)</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r>
    </w:tbl>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t>1.4 Образовательные технологии, применяемые при освоении дисциплины</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t>1.4.1 Основные образовательные технологии</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ind w:firstLine="567"/>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При проведении учебных занятий предусматривается использование следующих образовательных технологий:</w:t>
      </w:r>
    </w:p>
    <w:p w:rsidR="00957B33" w:rsidRPr="00957B33" w:rsidRDefault="00957B33" w:rsidP="00957B33">
      <w:pPr>
        <w:spacing w:after="0" w:line="240" w:lineRule="auto"/>
        <w:ind w:firstLine="567"/>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 При проведении учебных занятий предусматривается использование следующих образовательных технологий: - классические: лекции, семинары, самостоятельная работа, консультации, собеседование, коллоквиум, экзамен; - студент-центрированное обучение, основанное на рефлексивном подходе к обучению со стороны обучающегося; - логико-аналитические технологии: логические схемы, таблицы, доклады по темам курса; - коммуникативные технологии: сократовский диалог, групповая дискуссия, конференция, «малые группы»; - метод кейс-стади: анализ социально-культурных реальных и гипотетических ситуаций, поиск возможных и оптимальных решений; - компетентностно-ориентированное обучение: «контекстное обучение», «обучение на основе личностного опыта», «игровое моделирование»; - проектно-организованные технологии: использование философского знания для комплексного решения жизненно-практических вопросов, сценарно-прогностические модели развития общества и личности; поисково-исследовательская (самостоятельная исследовательская деятельность студентов в процессе обучения); - решение учебных задач.</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t>1.4.2 Адаптивные образовательные технологии (инклюзивное обучение)</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ind w:firstLine="567"/>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957B33" w:rsidRPr="00957B33" w:rsidRDefault="00957B33" w:rsidP="00957B33">
      <w:pPr>
        <w:spacing w:after="0" w:line="240" w:lineRule="auto"/>
        <w:ind w:firstLine="567"/>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 xml:space="preserve">Для успешного освоения дисциплины при обучении лиц с ограниченными возможностями при изучении философии могут применяться следующие адаптивные образовательные технологии: - дистанционные образовательные; - личностно ориентированные (использование экранной клавиатуры и альтернативных устройств ввода информации для обучающихся с нарушениями опорно- 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 - предметно-ориентированные (процесс целеобразования, т.е. цели формируются через их результаты, выраженные в действиях обучающихся); - проведение дополнительных индивидуальных консультаций и занятий с обучающимися, организованные для оказания помощи в освоении </w:t>
      </w:r>
      <w:r w:rsidRPr="00957B33">
        <w:rPr>
          <w:rFonts w:ascii="Times New Roman" w:eastAsia="Times New Roman" w:hAnsi="Times New Roman" w:cs="Times New Roman"/>
          <w:sz w:val="24"/>
          <w:szCs w:val="24"/>
        </w:rPr>
        <w:lastRenderedPageBreak/>
        <w:t>учебного материала; - мультимедийные комплексы, электронные учебники и учебные пособия, адаптированныек ограничениям здоровья обучающийся.</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t>1.4.3 Формат обучения</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 xml:space="preserve">            Традиционное обучение.</w:t>
      </w:r>
    </w:p>
    <w:p w:rsidR="00957B33" w:rsidRPr="00957B33" w:rsidRDefault="00957B33" w:rsidP="00957B33">
      <w:pPr>
        <w:shd w:val="clear" w:color="auto" w:fill="FFFFFF"/>
        <w:spacing w:after="0" w:line="240" w:lineRule="auto"/>
        <w:jc w:val="both"/>
        <w:rPr>
          <w:rFonts w:ascii="Times New Roman" w:eastAsia="Times New Roman" w:hAnsi="Times New Roman" w:cs="Times New Roman"/>
          <w:color w:val="000000"/>
          <w:sz w:val="24"/>
          <w:szCs w:val="24"/>
        </w:rPr>
      </w:pPr>
      <w:r w:rsidRPr="00957B33">
        <w:rPr>
          <w:rFonts w:ascii="Times New Roman" w:eastAsia="Times New Roman" w:hAnsi="Times New Roman" w:cs="Times New Roman"/>
          <w:color w:val="000000"/>
          <w:sz w:val="24"/>
          <w:szCs w:val="24"/>
        </w:rPr>
        <w:t xml:space="preserve">           Дистанционное обучение в режиме </w:t>
      </w:r>
      <w:r w:rsidRPr="00957B33">
        <w:rPr>
          <w:rFonts w:ascii="Times New Roman" w:eastAsia="Times New Roman" w:hAnsi="Times New Roman" w:cs="Times New Roman"/>
          <w:color w:val="000000"/>
          <w:sz w:val="24"/>
          <w:szCs w:val="24"/>
          <w:lang w:val="en-US"/>
        </w:rPr>
        <w:t>on</w:t>
      </w:r>
      <w:r w:rsidRPr="00957B33">
        <w:rPr>
          <w:rFonts w:ascii="Times New Roman" w:eastAsia="Times New Roman" w:hAnsi="Times New Roman" w:cs="Times New Roman"/>
          <w:color w:val="000000"/>
          <w:sz w:val="24"/>
          <w:szCs w:val="24"/>
        </w:rPr>
        <w:t>-</w:t>
      </w:r>
      <w:r w:rsidRPr="00957B33">
        <w:rPr>
          <w:rFonts w:ascii="Times New Roman" w:eastAsia="Times New Roman" w:hAnsi="Times New Roman" w:cs="Times New Roman"/>
          <w:color w:val="000000"/>
          <w:sz w:val="24"/>
          <w:szCs w:val="24"/>
          <w:lang w:val="en-US"/>
        </w:rPr>
        <w:t>line</w:t>
      </w:r>
      <w:r w:rsidRPr="00957B33">
        <w:rPr>
          <w:rFonts w:ascii="Times New Roman" w:eastAsia="Times New Roman" w:hAnsi="Times New Roman" w:cs="Times New Roman"/>
          <w:color w:val="000000"/>
          <w:sz w:val="24"/>
          <w:szCs w:val="24"/>
        </w:rPr>
        <w:t xml:space="preserve">, с помощью СДО образовательного портала, системы видеоконференции </w:t>
      </w:r>
      <w:r w:rsidRPr="00957B33">
        <w:rPr>
          <w:rFonts w:ascii="Times New Roman" w:eastAsia="Times New Roman" w:hAnsi="Times New Roman" w:cs="Times New Roman"/>
          <w:color w:val="000000"/>
          <w:sz w:val="24"/>
          <w:szCs w:val="24"/>
          <w:lang w:val="en-US"/>
        </w:rPr>
        <w:t>BigBlueButton</w:t>
      </w:r>
      <w:r w:rsidRPr="00957B33">
        <w:rPr>
          <w:rFonts w:ascii="Times New Roman" w:eastAsia="Times New Roman" w:hAnsi="Times New Roman" w:cs="Times New Roman"/>
          <w:color w:val="000000"/>
          <w:sz w:val="24"/>
          <w:szCs w:val="24"/>
        </w:rPr>
        <w:t xml:space="preserve"> (</w:t>
      </w:r>
      <w:r w:rsidRPr="00957B33">
        <w:rPr>
          <w:rFonts w:ascii="Times New Roman" w:eastAsia="Times New Roman" w:hAnsi="Times New Roman" w:cs="Times New Roman"/>
          <w:color w:val="000000"/>
          <w:sz w:val="24"/>
          <w:szCs w:val="24"/>
          <w:lang w:val="en-US"/>
        </w:rPr>
        <w:t>bbb</w:t>
      </w:r>
      <w:r w:rsidRPr="00957B33">
        <w:rPr>
          <w:rFonts w:ascii="Times New Roman" w:eastAsia="Times New Roman" w:hAnsi="Times New Roman" w:cs="Times New Roman"/>
          <w:color w:val="000000"/>
          <w:sz w:val="24"/>
          <w:szCs w:val="24"/>
        </w:rPr>
        <w:t>).</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t>1.5 Пререквизиты</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ind w:firstLine="567"/>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 xml:space="preserve"> Человек. Общество. Право. Школьный курс (6B02101, 6B04101, 6B04103, 6B04104, 6B04106, 6B04107, 6B04109, 6B05301, 6B06101, 6B06102, 6B06103, 6B06201, 6B06202, 6B07101, 6B07103, 6B07104, 6B07105, 6B07107, 6B07112, 6B07201, 6B07202, 6B07203, 6B07204, 6B07207, 6B07301, 6B07302, 6B07303, 6B07304, 6B07305, 6B07309, 6B07310, 6B07311, 6B07312, 6B07501, 6B08301, 6B08601, 6B11201, 6B11202, 6B11302, 6B11303)</w:t>
      </w:r>
    </w:p>
    <w:p w:rsidR="00957B33" w:rsidRPr="00957B33" w:rsidRDefault="00957B33" w:rsidP="00957B33">
      <w:pPr>
        <w:spacing w:after="0" w:line="240" w:lineRule="auto"/>
        <w:jc w:val="both"/>
        <w:rPr>
          <w:rFonts w:ascii="Times New Roman" w:eastAsia="Times New Roman" w:hAnsi="Times New Roman" w:cs="Times New Roman"/>
          <w:sz w:val="24"/>
          <w:szCs w:val="24"/>
        </w:rPr>
      </w:pPr>
    </w:p>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t>1.6 Постреквизиты</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ind w:firstLine="567"/>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нет</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t>1.7 Трудоемкость дисциплины</w:t>
      </w:r>
    </w:p>
    <w:p w:rsidR="00957B33" w:rsidRPr="00957B33" w:rsidRDefault="00957B33" w:rsidP="00957B33">
      <w:pPr>
        <w:spacing w:after="0" w:line="240" w:lineRule="auto"/>
        <w:rPr>
          <w:rFonts w:ascii="Times New Roman" w:eastAsia="Times New Roman" w:hAnsi="Times New Roman" w:cs="Times New Roman"/>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957B33" w:rsidRPr="00957B33" w:rsidTr="00D04744">
        <w:trPr>
          <w:tblHeader/>
        </w:trPr>
        <w:tc>
          <w:tcPr>
            <w:tcW w:w="3500" w:type="pct"/>
          </w:tcPr>
          <w:p w:rsidR="00957B33" w:rsidRPr="00957B33" w:rsidRDefault="00957B33" w:rsidP="00957B33">
            <w:pPr>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Виды работ</w:t>
            </w:r>
          </w:p>
        </w:tc>
        <w:tc>
          <w:tcPr>
            <w:tcW w:w="1500"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часы</w:t>
            </w:r>
          </w:p>
        </w:tc>
      </w:tr>
      <w:tr w:rsidR="00957B33" w:rsidRPr="00957B33" w:rsidTr="00D04744">
        <w:tc>
          <w:tcPr>
            <w:tcW w:w="0" w:type="auto"/>
            <w:gridSpan w:val="2"/>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i/>
                <w:sz w:val="24"/>
                <w:szCs w:val="24"/>
              </w:rPr>
              <w:t>6B02101, 6B04101, 6B04103, 6B04104, 6B04106, 6B04107, 6B04109, 6B05301, 6B06101, 6B06102, 6B06103, 6B06201, 6B06202, 6B07101, 6B07103, 6B07104, 6B07105, 6B07107, 6B07112, 6B07201, 6B07202, 6B07203, 6B07204, 6B07207, 6B07302, 6B07303, 6B07304, 6B07305, 6B07309, 6B07310, 6B07311, 6B07312, 6B07501, 6B08301, 6B08601, 6B11201, 6B11202, 6B11302, 6B11303</w:t>
            </w:r>
          </w:p>
        </w:tc>
      </w:tr>
      <w:tr w:rsidR="00957B33" w:rsidRPr="00957B33" w:rsidTr="00D04744">
        <w:tc>
          <w:tcPr>
            <w:tcW w:w="0" w:type="auto"/>
          </w:tcPr>
          <w:p w:rsidR="00957B33" w:rsidRPr="00957B33" w:rsidRDefault="00957B33" w:rsidP="00957B33">
            <w:pPr>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Лекции</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15</w:t>
            </w:r>
          </w:p>
        </w:tc>
      </w:tr>
      <w:tr w:rsidR="00957B33" w:rsidRPr="00957B33" w:rsidTr="00D04744">
        <w:tc>
          <w:tcPr>
            <w:tcW w:w="0" w:type="auto"/>
          </w:tcPr>
          <w:p w:rsidR="00957B33" w:rsidRPr="00957B33" w:rsidRDefault="00957B33" w:rsidP="00957B33">
            <w:pPr>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Практические работы</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30</w:t>
            </w:r>
          </w:p>
        </w:tc>
      </w:tr>
      <w:tr w:rsidR="00957B33" w:rsidRPr="00957B33" w:rsidTr="00D04744">
        <w:tc>
          <w:tcPr>
            <w:tcW w:w="0" w:type="auto"/>
          </w:tcPr>
          <w:p w:rsidR="00957B33" w:rsidRPr="00957B33" w:rsidRDefault="00957B33" w:rsidP="00957B33">
            <w:pPr>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СРОП</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30</w:t>
            </w:r>
          </w:p>
        </w:tc>
      </w:tr>
      <w:tr w:rsidR="00957B33" w:rsidRPr="00957B33" w:rsidTr="00D04744">
        <w:tc>
          <w:tcPr>
            <w:tcW w:w="0" w:type="auto"/>
          </w:tcPr>
          <w:p w:rsidR="00957B33" w:rsidRPr="00957B33" w:rsidRDefault="00957B33" w:rsidP="00957B33">
            <w:pPr>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СРО</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75</w:t>
            </w:r>
          </w:p>
        </w:tc>
      </w:tr>
      <w:tr w:rsidR="00957B33" w:rsidRPr="00957B33" w:rsidTr="00D04744">
        <w:tc>
          <w:tcPr>
            <w:tcW w:w="0" w:type="auto"/>
          </w:tcPr>
          <w:p w:rsidR="00957B33" w:rsidRPr="00957B33" w:rsidRDefault="00957B33" w:rsidP="00957B33">
            <w:pPr>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Форма проведения итогового контроля</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экзамен</w:t>
            </w:r>
          </w:p>
        </w:tc>
      </w:tr>
      <w:tr w:rsidR="00957B33" w:rsidRPr="00957B33" w:rsidTr="00D04744">
        <w:tc>
          <w:tcPr>
            <w:tcW w:w="0" w:type="auto"/>
            <w:gridSpan w:val="2"/>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i/>
                <w:sz w:val="24"/>
                <w:szCs w:val="24"/>
              </w:rPr>
              <w:t>6B07301</w:t>
            </w:r>
          </w:p>
        </w:tc>
      </w:tr>
      <w:tr w:rsidR="00957B33" w:rsidRPr="00957B33" w:rsidTr="00D04744">
        <w:tc>
          <w:tcPr>
            <w:tcW w:w="0" w:type="auto"/>
          </w:tcPr>
          <w:p w:rsidR="00957B33" w:rsidRPr="00957B33" w:rsidRDefault="00957B33" w:rsidP="00957B33">
            <w:pPr>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Лекции</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15</w:t>
            </w:r>
          </w:p>
        </w:tc>
      </w:tr>
      <w:tr w:rsidR="00957B33" w:rsidRPr="00957B33" w:rsidTr="00D04744">
        <w:tc>
          <w:tcPr>
            <w:tcW w:w="0" w:type="auto"/>
          </w:tcPr>
          <w:p w:rsidR="00957B33" w:rsidRPr="00957B33" w:rsidRDefault="00957B33" w:rsidP="00957B33">
            <w:pPr>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Практические работы</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30</w:t>
            </w:r>
          </w:p>
        </w:tc>
      </w:tr>
      <w:tr w:rsidR="00957B33" w:rsidRPr="00957B33" w:rsidTr="00D04744">
        <w:tc>
          <w:tcPr>
            <w:tcW w:w="0" w:type="auto"/>
          </w:tcPr>
          <w:p w:rsidR="00957B33" w:rsidRPr="00957B33" w:rsidRDefault="00957B33" w:rsidP="00957B33">
            <w:pPr>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СРОП</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30</w:t>
            </w:r>
          </w:p>
        </w:tc>
      </w:tr>
      <w:tr w:rsidR="00957B33" w:rsidRPr="00957B33" w:rsidTr="00D04744">
        <w:tc>
          <w:tcPr>
            <w:tcW w:w="0" w:type="auto"/>
          </w:tcPr>
          <w:p w:rsidR="00957B33" w:rsidRPr="00957B33" w:rsidRDefault="00957B33" w:rsidP="00957B33">
            <w:pPr>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СРО</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75</w:t>
            </w:r>
          </w:p>
        </w:tc>
      </w:tr>
      <w:tr w:rsidR="00957B33" w:rsidRPr="00957B33" w:rsidTr="00D04744">
        <w:tc>
          <w:tcPr>
            <w:tcW w:w="0" w:type="auto"/>
          </w:tcPr>
          <w:p w:rsidR="00957B33" w:rsidRPr="00957B33" w:rsidRDefault="00957B33" w:rsidP="00957B33">
            <w:pPr>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Форма проведения итогового контроля</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экзамен, экзамен</w:t>
            </w:r>
          </w:p>
        </w:tc>
      </w:tr>
    </w:tbl>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t>2 СОДЕРЖАНИЕ ДИСЦИПЛИНЫ</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t>2.1 Тематический план</w:t>
      </w:r>
    </w:p>
    <w:p w:rsidR="00957B33" w:rsidRPr="00957B33" w:rsidRDefault="00957B33" w:rsidP="00957B33">
      <w:pPr>
        <w:spacing w:after="0" w:line="240" w:lineRule="auto"/>
        <w:rPr>
          <w:rFonts w:ascii="Times New Roman" w:eastAsia="Times New Roman" w:hAnsi="Times New Roman" w:cs="Times New Roman"/>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199"/>
        <w:gridCol w:w="1495"/>
        <w:gridCol w:w="1704"/>
      </w:tblGrid>
      <w:tr w:rsidR="00957B33" w:rsidRPr="00957B33" w:rsidTr="00D04744">
        <w:trPr>
          <w:tblHeader/>
        </w:trPr>
        <w:tc>
          <w:tcPr>
            <w:tcW w:w="147"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lastRenderedPageBreak/>
              <w:t>№</w:t>
            </w:r>
          </w:p>
        </w:tc>
        <w:tc>
          <w:tcPr>
            <w:tcW w:w="3383"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Наименование темы и ее содержание</w:t>
            </w:r>
          </w:p>
        </w:tc>
        <w:tc>
          <w:tcPr>
            <w:tcW w:w="818"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Трудоемкость в часах</w:t>
            </w:r>
          </w:p>
        </w:tc>
        <w:tc>
          <w:tcPr>
            <w:tcW w:w="653"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Ссылка на литературу</w:t>
            </w:r>
          </w:p>
        </w:tc>
      </w:tr>
      <w:tr w:rsidR="00957B33" w:rsidRPr="00957B33" w:rsidTr="00D04744">
        <w:tc>
          <w:tcPr>
            <w:tcW w:w="0" w:type="auto"/>
            <w:gridSpan w:val="4"/>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t>Дәрістік сабақтар / Лекционные занятия</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1. Тема 1 Философия как социокультурный феномен 1.</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Основные подходы к определению философии. 2. Мировоззрение, его структура и исторические типы 3. Предмет философии 4. Структура и функции философии</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http://iph.ras.ru/e</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2</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2. Тема 2.</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Философия в исторической динамике культуры 1. Предпосылки возникновения и концепции происхождения философия 2. Многообразие форм философии. Исторические типы философии, их особенности 3. Феномен тюркской и казахской философии. Философия и фалсафа</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3</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3. Тема 3.</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Философия сознания 1. Проблема сознания в истории философии 2. Происхождение, сущность, структура и функции сознания 3. Мышление и язык. Роль языка в духовном обновлении общества</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4</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4. Тема 4.</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Философия бытия 1. Философская категория «бытие»: смысл, формы, категории 2. Философское учение о материи, ее сущности и атрибутах 3. Проблема соотношения бытия и мышления.</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5</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5. Тема 5.</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Познание и творчество как способ бытия человека в мире 1. Гносеология как философское учение о познании. 2. Уровни и формы познания 3. Проблема истины в философии</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6</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6. Тема 6.</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Философия науки, техники и технологий 1. Понятие науки как вида духовного производства. Особенности научного познания. 2. Структура, уровни, форма и методы научного познания. 3. Наука и техника. Философские проблемы техники и технологий.</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7</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7. Тема 7.</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Проблема человека в философии 1 Специфика философского подхода к рассмотрению человека 2 Концепции человека в истории философии 3 Бытие человека в мире 4 Человек как индивид, индивидуальность, личность</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8</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8. Тема 8.</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Проблема смысла жизни, смерти и бессмертия в философии 1. Проблема жизни и смерти в духовном опыте человечества 2. Проблема смысла и цели жизни человека. 3. Проблема жизни и смерти, смысла жизни в казахской философии</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9</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9. Тема 9.</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Философия ценностей 1. Ценности в человеческой жизни, их природа и принципы классификации 2. Основные виды и роль ценностей в обществе 3. Нравственные (этические), политические и правовые ценности 4. Профессиональная этика инженеров</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10</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10. Тема 10.</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 xml:space="preserve">Философия свободы 1. Понятие свободы в истории философии 2. Виды свобод, их историческое развитие 3 Диалектика </w:t>
            </w:r>
            <w:r w:rsidRPr="00957B33">
              <w:rPr>
                <w:rFonts w:ascii="Times New Roman" w:eastAsia="Times New Roman" w:hAnsi="Times New Roman" w:cs="Times New Roman"/>
                <w:szCs w:val="24"/>
              </w:rPr>
              <w:lastRenderedPageBreak/>
              <w:t>свободы и необходимости, свободы и ответственности</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lastRenderedPageBreak/>
              <w:t>1</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lastRenderedPageBreak/>
              <w:t>11</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11. Тема 11.</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Философия искусства 1. Своеобразие искусства как феномена культуры. 2. Эстетические воззрения в истории философии 3. Основные эстетические категории</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12</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12. Тема 12.</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Проблема общества и культуры в философии 1 Специфика философского подхода к пониманию общества, основные философские концепции общества 2 Понятие общества, его сущность, структура, типы 3. Культура, ее природа, теории культуры в истории философии</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13</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13. Тема 13.</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Философия истории 1. История как предмет философского осмысления 2. Источники, субъекты, движущие силы исторического процесса. 3. Понятие социального прогресса и проблема его критериев. Эволюционное и революционное в историческом процессе 4. Единство и многообразие мировой истории. Формации и цивилизации 5. Современная цивилизация, ее особенности и противоречия</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14</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14. Тема 14.</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Философия религии 1. Философское определение религии. Религия и философское знание 2. Происхождение и ранние формы религии 3. Мировые религии: буддизм, христанство, ислам 4. Религиозно-философские концепции XIX-XX вв.</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15</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15. Тема 15.</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«Мәнгілік ел» и «Рухани жаңғыру» - философия нового Казахстана 1. Идеи и категории «Мәңгілік Ел» и «Ұлы Дала». 2. Модернизационные процессы в современном Казахстане: социально-политический, экономический и культурный аспекты. 3. Основные векторы модернизации общественного сознания.</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gridSpan w:val="2"/>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t>БАРЛЫҒЫ / ИТОГО</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t>15</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r>
      <w:tr w:rsidR="00957B33" w:rsidRPr="00957B33" w:rsidTr="00D04744">
        <w:tc>
          <w:tcPr>
            <w:tcW w:w="0" w:type="auto"/>
            <w:gridSpan w:val="4"/>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t>Практикалық сабақтар / Практические занятия</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1. Тема 1.</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Предмет и метод философии, ее место и роль в жизни человека и общества. 1-е занятие 1. Дофилософские типы мировоззрения и картина мира. Роль мифов и религии в общественном развитии 2. Философия как особый тип мышления, знания и духовной деятельности. Философия и научная картина мира. 3. Основные разделы философии и их краткая характеристика. 4. Исторические типы философствования и многообразие их форм и направлений</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2</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http://iph.ras.ru/e</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2</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2. Тема 1.</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 xml:space="preserve">Предмет и метод философии, ее место и роль в жизни человека и общества. 2-е занятие 1. Философия и фалсафа, их основные функции 2. Органичность решения проблем науки и религии в традиции фалсафа 3. Роль философии в жизни человека и общества 4. Критическое отношение к прошлому как условие духовной модернизации и изменения в национальном сознании </w:t>
            </w:r>
            <w:r w:rsidRPr="00957B33">
              <w:rPr>
                <w:rFonts w:ascii="Times New Roman" w:eastAsia="Times New Roman" w:hAnsi="Times New Roman" w:cs="Times New Roman"/>
                <w:szCs w:val="24"/>
              </w:rPr>
              <w:lastRenderedPageBreak/>
              <w:t>современного Казахстана</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lastRenderedPageBreak/>
              <w:t>2</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lastRenderedPageBreak/>
              <w:t>3</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3. Тема 3.</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Сознание и бессознательное: сравнительный анализ философских концепций 1. Природа души, рассудка, разума и духа и духовной деятельности человека в истории философии. 2. Сознание как онтологическая проблема и его гносеологические модели. Основные концепции и факторы, определяющие становление сознания. 3. Основные концепции бессознательного в философии 4. Философия сознания как философия языка (аналитическая, постмодернистская и структуралистская интерпретации). Мышление и язык. Единство и многообразие языков. 5. Сознание и самосознание. Национальное самосознание в контексте духовной модернизации современного Казахстана.</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2</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4</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4. Тема 4.</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Оценка субстанциональной концепции бытия и анализ базовых категорий онтологии 1. Проблемы бытия в истории философии. Основные формы и диалектика бытия 2. Понятия «субстанция», «материя» в философии. Движение, пространство, время. 3. Основные категории онтологии. Понятие закона и закономерности 4. Проблема соотношения бытия и мышления. Бытие идей и духовных ценностей</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2</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5</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5. Тема 5.</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Познание как философская проблема 1. Проблема познания и сущность знания в истории философии 2. Субъект и объект познания. «Бессубъектная» эпистемология К. Поппера. Познавательный оптимизм, скептицизм, агностицизм (Анахарсис Скифский, Д. Юм, классический агностицизм И. Канта). 3. Диалектика как теория и метод развития. Исторические формы диалектики и ее альтернативы. 4. Чувственное и рациональное познание, их формы. Проблема истины и ее критерии в философии. Познание и творчество. 5. Знание, истина и заблуждение, истинность и ложность. Культ знания в контексте модернизации современного Казахстана</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2</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6</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6. Тема 6.</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Проблема метода в науке. Наука и техника 1. Понятие метода и методологии. Основные методы познания и специфика научной истины. 2. проблема демаркации научного и ненаучного знания. Наука как знание, деятельность и социальный институт 3. Классификация наук в истории философии (Аристотель, аль-Фараби, ибн-Сина, Ф. Бэкон, Г. Гегель, О. Конт, Ш. Уалиханов и др.) 4. Наука и техника. Проблемы научно-технического прогресса и перспективы развития современной науки 5. Сциентизм и антисциентизм. Этика науки. Перспективы развития науки в Казахстане</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2</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7</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7. Тема 7.</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 xml:space="preserve">Сравнительный анализ проблемы человека в современной философии 1. Образы человека в истории философии. Христианская антропология: человек – образ и подобие Бога. Индивидуалистическая трактовка человека в эпоху Ренессанса 2. </w:t>
            </w:r>
            <w:r w:rsidRPr="00957B33">
              <w:rPr>
                <w:rFonts w:ascii="Times New Roman" w:eastAsia="Times New Roman" w:hAnsi="Times New Roman" w:cs="Times New Roman"/>
                <w:szCs w:val="24"/>
              </w:rPr>
              <w:lastRenderedPageBreak/>
              <w:t>Механистическая антропология Нового времени: человек – «тело» и человек – «машина», человек – «мыслящий тростник». Антропологизм Л. Фейербаха, Абая Кунанбаева 3. Марксистское понимание сущности человека 4. Идея сверхчеловека у Ф. Ницше. Человек и его бытие в западноевропейской философии ХХ века (экзистенциализм, прагматизм, философская антропология) 5. Человек, индивид, индивидуальность, личность</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lastRenderedPageBreak/>
              <w:t>2</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lastRenderedPageBreak/>
              <w:t>8</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8. Тема 8.</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Поиск смысла жизни в практическом опыте: философский анализ 1. Проблема смысла жизни в истории философии. Смысл жизни как основная категория казахской философии 2. Онтологическое и аксиологическое содержание жизни. Категории человеческого бытия (счастье, вера, жизнь, смерть, бессмертие). Любовь как сущность человеческого существования 3. Мистическое мировоззрение Ходжи Ахмета Яссауи. Яссауи в традиции фалсафа. Любовь как смыслообразующее начало в философии Абая. 4. Человек, его смертность и бессмертие. Осознание конечности как обретение смысла. Проблема бессмертия в мировоззрении Қорқыта. 5. Взаимосвязь фундаментальных философских проблем с вопросами жизни и смерти: метафизика и моральная философия.</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2</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9</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9. Тема 9.</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Аксиология и нравственность 1. Понятие и основы теории ценностей. Аксиология и нравственность 2. Философские подходы к пониманию истоков человеческой нравственности. Исторические типы этических учений философии. Основные этические категории (долг, благо, сущее и должное, совесть, честь, свобода и др.) 3. Этическое измерение в традиции фалсафа. Категории «қүт», «тәуба», «әділет», «сабыр» 4. Этические нормы и нормы права. Профессиональная и политическая этика 5. Нравственные ценности в поколенческом дискурсе. Сохранение и развитие уникальных национальных этических ценностей казахского народа как предпосылка и условие успеха модернизации общественного сознания Республики Казахстан</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2</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10</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10. Тема 10.</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Философский смысл и интерпретация проблемы свободы воли 1. Понятие свободы и ответственности в истории философии (Б. Спиноза, М. Хайдеггер, Ж.-П. Сартр, А. Камю, Н.А. Бердяев и др.) 2. Свобода воли. Иерархия свобод. Позитивная и негативная свобода. 3. Политическая и национальная свобода. Индивидуальная свобода и естественные права. Идеи свободы и независимости в философии деятелей «Алаш» 4. Социально-экономические, нравственно-правовые условия формирования личности, ее свободы и ответственности за сохранение жизни, природы и культуры. Свобода, справедливость, жизнь и достоинство человека как нравственно-правовые ценности 5. Свобода и творчество как способы подлинного существования человека в культуре. Концепция Абая «толык адам».</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2</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11. Тема 11.</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lastRenderedPageBreak/>
              <w:t>Своеобразие искусства как феномена культуры 1. Проблема искусства в истории философии. Художественно-эстетический мир христианского средневековья. Философия искусства в традиции фалсафа. 2. Эстетика и художественная практика эпохи Возрождения, Нового времени XVII-XVIII вв. Основы классической эстетики. 3. Философия искусства казахского народа. Кюй – феномен казахского искусства. Особенности традиционной музыки казахов. 4. Неклассическая философия искусства второй половины XIX-XX вв. Стратегии исследования искусства в современной философии и культуре, его личностные и социальные функции. 5. Основные категории философии искусства: эстетическое видение мира, подражание и побуждение, прекрасное и безобразное, художественный образ и стиль, символ, мимезис, катарсис, симулякр и др.</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lastRenderedPageBreak/>
              <w:t>2</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lastRenderedPageBreak/>
              <w:t>12</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12. Тема 12.</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Философский анализ информационного общества и культуры 1. Социально-философские воззрения античных, средневековых мыслителей. Утопические теории эпохи Возрождения 2. Социальная и историософская мысль Нового и новейшего времени 3. Марксистская теория классового общества. К. Поппер и идея «открытого общества». Типы общества 4. Культура, ее природа. Основные теории культуры и общества в философии XX-XXI вв. 5. Материальное и духовное в жизни общества. Сущностное и онтологическое единство человека и культуры. Феномен общественного сознания: сущность, структура, формы. 6. Культура казахского народа как основа его национальной идентификации. Проблемы духовной модернизации в рамках проекта «Рухани жанғыру»</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2</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13</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13. Тема 13.</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Сущность и специфика модернизационных процессов в современном обществе 1. История как предмет философского осмысления в различных теориях (от античности до марксизма) 2. Марксистское понимание истории и ее движущих сил. «Критическая» философия истории: В. Дильтей, Г. Риккерт, К. Ясперс и понятие «осевого времени» 3. Историософия О. Шпенглера и А. Тойнби. Антиисторизм К. Поппера 4. Единство и многообразие истории человечества. Формации и цивилизации. Процесс формирования единого человечества и мировой истории. 5. Современная цивилизация, ее особенности и противоречия. Философия независимости Казахстана</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2</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14</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14. Тема 14.</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Философия религии в современной культуре 1. Религиозно-философские концепции в истории философии 2. Феномен мировых религий: буддизм, его основные формы 3. Христианство: история возникновения и основные формы 4. Ислам: история формирования и исторические формы 5. Философия религии в современной культуре</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2</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15</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b/>
                <w:szCs w:val="24"/>
              </w:rPr>
              <w:t>Тема 15. Тема 15.</w:t>
            </w:r>
          </w:p>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 xml:space="preserve">Стратегия «Мәнгілік ел» и проект «Рухани жаңғыру» как новые векторы исторического развития Казахстана 1. </w:t>
            </w:r>
            <w:r w:rsidRPr="00957B33">
              <w:rPr>
                <w:rFonts w:ascii="Times New Roman" w:eastAsia="Times New Roman" w:hAnsi="Times New Roman" w:cs="Times New Roman"/>
                <w:szCs w:val="24"/>
              </w:rPr>
              <w:lastRenderedPageBreak/>
              <w:t>Модернизационые процессы в современном Казахстане: социально-политический, экономический и культурный аспекты 2. Евразийство и развитие Казахстана. Цивилизационная идентификация Казахстана в глобальном мире. Идея «Мәнгілік Ел» и ее консолидирующие ценности. 3. Основные векторы модернизации общественного сознания Казахстана в контексте программной статьи Н. Назарбаева «Взгляд в будущее: модернизация общественного сознания» и проекта «Рухани жанғыру» 4. Проблемы формирования перспективы развития национального самосознания Казахстана в XXI веке в контексте пространственно-временного континуума «Мәнгілік Ел», «Ұлы Дала» и «Рухани жанғыру»</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lastRenderedPageBreak/>
              <w:t>2</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gridSpan w:val="2"/>
          </w:tcPr>
          <w:p w:rsidR="00957B33" w:rsidRPr="00957B33" w:rsidRDefault="00957B33" w:rsidP="00957B33">
            <w:pPr>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lastRenderedPageBreak/>
              <w:t>БАРЛЫҒЫ / ИТОГО</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t>30</w:t>
            </w:r>
          </w:p>
        </w:tc>
        <w:tc>
          <w:tcPr>
            <w:tcW w:w="0" w:type="auto"/>
          </w:tcPr>
          <w:p w:rsidR="00957B33" w:rsidRPr="00957B33" w:rsidRDefault="00957B33" w:rsidP="00957B33">
            <w:pPr>
              <w:spacing w:after="0" w:line="240" w:lineRule="auto"/>
              <w:rPr>
                <w:rFonts w:ascii="Times New Roman" w:eastAsia="Times New Roman" w:hAnsi="Times New Roman" w:cs="Times New Roman"/>
                <w:sz w:val="24"/>
                <w:szCs w:val="24"/>
              </w:rPr>
            </w:pPr>
          </w:p>
        </w:tc>
      </w:tr>
    </w:tbl>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t>2.2 Задания для самостоятельной работы обучающегося (СРО)</w:t>
      </w:r>
    </w:p>
    <w:p w:rsidR="00957B33" w:rsidRPr="00957B33" w:rsidRDefault="00957B33" w:rsidP="00957B33">
      <w:pPr>
        <w:spacing w:after="0" w:line="240" w:lineRule="auto"/>
        <w:rPr>
          <w:rFonts w:ascii="Times New Roman" w:eastAsia="Times New Roman" w:hAnsi="Times New Roman" w:cs="Times New Roman"/>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06"/>
        <w:gridCol w:w="2127"/>
        <w:gridCol w:w="1119"/>
        <w:gridCol w:w="1320"/>
        <w:gridCol w:w="1512"/>
        <w:gridCol w:w="1704"/>
      </w:tblGrid>
      <w:tr w:rsidR="00957B33" w:rsidRPr="00957B33" w:rsidTr="00D04744">
        <w:trPr>
          <w:trHeight w:val="1229"/>
          <w:tblHeader/>
        </w:trPr>
        <w:tc>
          <w:tcPr>
            <w:tcW w:w="1026"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Тема</w:t>
            </w:r>
          </w:p>
        </w:tc>
        <w:tc>
          <w:tcPr>
            <w:tcW w:w="1140"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Содержание задания</w:t>
            </w:r>
          </w:p>
        </w:tc>
        <w:tc>
          <w:tcPr>
            <w:tcW w:w="620"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Форма контроля</w:t>
            </w:r>
          </w:p>
        </w:tc>
        <w:tc>
          <w:tcPr>
            <w:tcW w:w="723"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Срок сдачи, неделя</w:t>
            </w:r>
          </w:p>
        </w:tc>
        <w:tc>
          <w:tcPr>
            <w:tcW w:w="822"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Трудоемкость в часах</w:t>
            </w:r>
          </w:p>
        </w:tc>
        <w:tc>
          <w:tcPr>
            <w:tcW w:w="669"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Ссылка на литературу</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«Роль философии в осуществлении третьей модернизации современного Казахстана»</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Подготовить анализ-проект</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письменно</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4</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http://iph.ras.ru/e</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«Критическое мышление в контексте модернизации общественного сознания (используя работу Б. Рассела «10 заповедей критического мышления»)</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Разработать творческий проект</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письменно</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2</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4</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«Основные понятия онтологии М. Хайдеггера»</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Подготовить творческую работу (эссе, презентацию, проект)</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письменно</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3</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4</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«Сравнительный анализ индуктивного и дедуктивного мышления»</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Подготовить мини-дискуссию (на примере работ философов на выбор)</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письменно</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4</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4</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 xml:space="preserve">"Гносеологический оптимизм, </w:t>
            </w:r>
            <w:r w:rsidRPr="00957B33">
              <w:rPr>
                <w:rFonts w:ascii="Times New Roman" w:eastAsia="Times New Roman" w:hAnsi="Times New Roman" w:cs="Times New Roman"/>
                <w:szCs w:val="24"/>
              </w:rPr>
              <w:lastRenderedPageBreak/>
              <w:t>скептицизм и агностицизм как познавательные стратегии в современном научном и обыденном мировоззрении»</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lastRenderedPageBreak/>
              <w:t>Подготовить анализ-обоснование</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письменно</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5</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4</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lastRenderedPageBreak/>
              <w:t>«Сущность человека составляют любовь, справедливость и душевность (Абай)»</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Подготовить творческую работу (эссе-обоснование, анализ-проект, презентацию)</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письменно</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6</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4</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«Проблема смысла жизни в учениях казахских мыслителей: сравнительный анализ»</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Подготовить исследовательский проект (комментированное чтение первоисточников по казахской философии (на выбор) и его защита)</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письменно</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7</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4</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«Роль традиционных национальных ценностей в современном Казахстане»</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Подготовить проект-дискуссию, презентацию</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письменно</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8</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4</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«Идеи свободы и независимости в истории казахской философии».</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Подготовить творческую работу, эссе-обоснование, проект-дискуссию, презентацию, кейс-анализ)</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письменно</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9</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4</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«Искусство в жизни современного человека»</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Подготовить творческую работу (эссе-рассуждуние, проект-дискуссию, кейс-анализ)</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письменно</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10</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4</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«Идея Жеруйык Асана Қайғы»</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Подготовить презентацию</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письменно</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4</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 xml:space="preserve">«Проблема модернизации общества в учениях казахских </w:t>
            </w:r>
            <w:r w:rsidRPr="00957B33">
              <w:rPr>
                <w:rFonts w:ascii="Times New Roman" w:eastAsia="Times New Roman" w:hAnsi="Times New Roman" w:cs="Times New Roman"/>
                <w:szCs w:val="24"/>
              </w:rPr>
              <w:lastRenderedPageBreak/>
              <w:t>просветителей»</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lastRenderedPageBreak/>
              <w:t>Разработать мини-проект</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письменно</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12</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4</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lastRenderedPageBreak/>
              <w:t>«Традиционные верования протоказахов»</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Разработать презентацию</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письменно</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13</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4</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«Үшбақытым» - «Халқым», «Тiлiм», «Отаным» («Три счастья» - «Мой народ», «Родной язык», «Родина» (М. Макатаев)»</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Подготовить презентацию</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письменно</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14</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4</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«Проект «Рухани жаңғыру»: меняемся мы, меняется мир».</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Подготовить презентацию</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Cs w:val="24"/>
              </w:rPr>
              <w:t>письменно</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15</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4</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1-13</w:t>
            </w:r>
          </w:p>
        </w:tc>
      </w:tr>
    </w:tbl>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t>2.3 График сдачи заданий по дисциплине</w:t>
      </w:r>
    </w:p>
    <w:p w:rsidR="00957B33" w:rsidRPr="00957B33" w:rsidRDefault="00957B33" w:rsidP="00957B33">
      <w:pPr>
        <w:spacing w:after="0" w:line="240" w:lineRule="auto"/>
        <w:rPr>
          <w:rFonts w:ascii="Times New Roman" w:eastAsia="Times New Roman" w:hAnsi="Times New Roman" w:cs="Times New Roman"/>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957B33" w:rsidRPr="00957B33" w:rsidTr="00D04744">
        <w:trPr>
          <w:tblHeader/>
        </w:trPr>
        <w:tc>
          <w:tcPr>
            <w:tcW w:w="1250" w:type="pct"/>
            <w:vMerge w:val="restar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Вид задания</w:t>
            </w:r>
          </w:p>
        </w:tc>
        <w:tc>
          <w:tcPr>
            <w:tcW w:w="0" w:type="auto"/>
            <w:gridSpan w:val="15"/>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Академический период обучения, неделя</w:t>
            </w:r>
          </w:p>
        </w:tc>
      </w:tr>
      <w:tr w:rsidR="00957B33" w:rsidRPr="00957B33" w:rsidTr="00D04744">
        <w:trPr>
          <w:tblHeader/>
        </w:trPr>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c>
          <w:tcPr>
            <w:tcW w:w="250"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w:t>
            </w:r>
          </w:p>
        </w:tc>
        <w:tc>
          <w:tcPr>
            <w:tcW w:w="250"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2</w:t>
            </w:r>
          </w:p>
        </w:tc>
        <w:tc>
          <w:tcPr>
            <w:tcW w:w="250"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3</w:t>
            </w:r>
          </w:p>
        </w:tc>
        <w:tc>
          <w:tcPr>
            <w:tcW w:w="250"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4</w:t>
            </w:r>
          </w:p>
        </w:tc>
        <w:tc>
          <w:tcPr>
            <w:tcW w:w="250"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5</w:t>
            </w:r>
          </w:p>
        </w:tc>
        <w:tc>
          <w:tcPr>
            <w:tcW w:w="250"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6</w:t>
            </w:r>
          </w:p>
        </w:tc>
        <w:tc>
          <w:tcPr>
            <w:tcW w:w="250"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7</w:t>
            </w:r>
          </w:p>
        </w:tc>
        <w:tc>
          <w:tcPr>
            <w:tcW w:w="250"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8</w:t>
            </w:r>
          </w:p>
        </w:tc>
        <w:tc>
          <w:tcPr>
            <w:tcW w:w="250"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9</w:t>
            </w:r>
          </w:p>
        </w:tc>
        <w:tc>
          <w:tcPr>
            <w:tcW w:w="250"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10</w:t>
            </w:r>
          </w:p>
        </w:tc>
        <w:tc>
          <w:tcPr>
            <w:tcW w:w="250"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11</w:t>
            </w:r>
          </w:p>
        </w:tc>
        <w:tc>
          <w:tcPr>
            <w:tcW w:w="250"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12</w:t>
            </w:r>
          </w:p>
        </w:tc>
        <w:tc>
          <w:tcPr>
            <w:tcW w:w="250"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13</w:t>
            </w:r>
          </w:p>
        </w:tc>
        <w:tc>
          <w:tcPr>
            <w:tcW w:w="250"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14</w:t>
            </w:r>
          </w:p>
        </w:tc>
        <w:tc>
          <w:tcPr>
            <w:tcW w:w="250"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15</w:t>
            </w:r>
          </w:p>
        </w:tc>
      </w:tr>
      <w:tr w:rsidR="00957B33" w:rsidRPr="00957B33" w:rsidTr="00D04744">
        <w:tc>
          <w:tcPr>
            <w:tcW w:w="0" w:type="auto"/>
            <w:gridSpan w:val="16"/>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Білімі /Знание</w:t>
            </w:r>
          </w:p>
        </w:tc>
      </w:tr>
      <w:tr w:rsidR="00957B33" w:rsidRPr="00957B33" w:rsidTr="00D04744">
        <w:tc>
          <w:tcPr>
            <w:tcW w:w="0" w:type="auto"/>
          </w:tcPr>
          <w:p w:rsidR="00957B33" w:rsidRPr="00957B33" w:rsidRDefault="00957B33" w:rsidP="00957B33">
            <w:pPr>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Семинар</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w:t>
            </w:r>
          </w:p>
        </w:tc>
      </w:tr>
      <w:tr w:rsidR="00957B33" w:rsidRPr="00957B33" w:rsidTr="00D04744">
        <w:tc>
          <w:tcPr>
            <w:tcW w:w="0" w:type="auto"/>
            <w:gridSpan w:val="16"/>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Түсіну / Понимание</w:t>
            </w:r>
          </w:p>
        </w:tc>
      </w:tr>
      <w:tr w:rsidR="00957B33" w:rsidRPr="00957B33" w:rsidTr="00D04744">
        <w:tc>
          <w:tcPr>
            <w:tcW w:w="0" w:type="auto"/>
          </w:tcPr>
          <w:p w:rsidR="00957B33" w:rsidRPr="00957B33" w:rsidRDefault="00957B33" w:rsidP="00957B33">
            <w:pPr>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Тест</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w:t>
            </w:r>
          </w:p>
        </w:tc>
      </w:tr>
      <w:tr w:rsidR="00957B33" w:rsidRPr="00957B33" w:rsidTr="00D04744">
        <w:tc>
          <w:tcPr>
            <w:tcW w:w="0" w:type="auto"/>
            <w:gridSpan w:val="16"/>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Пайдалану  / Применение</w:t>
            </w:r>
          </w:p>
        </w:tc>
      </w:tr>
      <w:tr w:rsidR="00957B33" w:rsidRPr="00957B33" w:rsidTr="00D04744">
        <w:tc>
          <w:tcPr>
            <w:tcW w:w="0" w:type="auto"/>
          </w:tcPr>
          <w:p w:rsidR="00957B33" w:rsidRPr="00957B33" w:rsidRDefault="00957B33" w:rsidP="00957B33">
            <w:pPr>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Эссе</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r>
      <w:tr w:rsidR="00957B33" w:rsidRPr="00957B33" w:rsidTr="00D04744">
        <w:tc>
          <w:tcPr>
            <w:tcW w:w="0" w:type="auto"/>
            <w:gridSpan w:val="16"/>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Талдау / Анализ</w:t>
            </w:r>
          </w:p>
        </w:tc>
      </w:tr>
      <w:tr w:rsidR="00957B33" w:rsidRPr="00957B33" w:rsidTr="00D04744">
        <w:tc>
          <w:tcPr>
            <w:tcW w:w="0" w:type="auto"/>
          </w:tcPr>
          <w:p w:rsidR="00957B33" w:rsidRPr="00957B33" w:rsidRDefault="00957B33" w:rsidP="00957B33">
            <w:pPr>
              <w:spacing w:after="0" w:line="240" w:lineRule="auto"/>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Исследовательский проект</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p>
        </w:tc>
      </w:tr>
    </w:tbl>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t>3 ОЦЕНКА ЗНАНИЙ ОБУЧАЮЩЕГОСЯ</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ind w:firstLine="567"/>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осуществуляется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957B33" w:rsidRPr="00957B33" w:rsidRDefault="00957B33" w:rsidP="00957B33">
      <w:pPr>
        <w:spacing w:after="0" w:line="240" w:lineRule="auto"/>
        <w:jc w:val="both"/>
        <w:rPr>
          <w:rFonts w:ascii="Times New Roman" w:eastAsia="Times New Roman" w:hAnsi="Times New Roman" w:cs="Times New Roman"/>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103"/>
        <w:gridCol w:w="5373"/>
        <w:gridCol w:w="2144"/>
        <w:gridCol w:w="1068"/>
      </w:tblGrid>
      <w:tr w:rsidR="00957B33" w:rsidRPr="00957B33" w:rsidTr="00D04744">
        <w:trPr>
          <w:tblHeader/>
        </w:trPr>
        <w:tc>
          <w:tcPr>
            <w:tcW w:w="500" w:type="pct"/>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lastRenderedPageBreak/>
              <w:t>Период</w:t>
            </w:r>
          </w:p>
        </w:tc>
        <w:tc>
          <w:tcPr>
            <w:tcW w:w="2500" w:type="pct"/>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Вид задания</w:t>
            </w:r>
          </w:p>
        </w:tc>
        <w:tc>
          <w:tcPr>
            <w:tcW w:w="1000" w:type="pct"/>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Количество баллов (max)</w:t>
            </w:r>
          </w:p>
        </w:tc>
        <w:tc>
          <w:tcPr>
            <w:tcW w:w="500" w:type="pct"/>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Итого</w:t>
            </w:r>
          </w:p>
        </w:tc>
      </w:tr>
      <w:tr w:rsidR="00957B33" w:rsidRPr="00957B33" w:rsidTr="00D04744">
        <w:tc>
          <w:tcPr>
            <w:tcW w:w="0" w:type="auto"/>
            <w:vMerge w:val="restart"/>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1-й рубежный контроль</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семинарские занятия</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70</w:t>
            </w:r>
          </w:p>
        </w:tc>
        <w:tc>
          <w:tcPr>
            <w:tcW w:w="0" w:type="auto"/>
            <w:vMerge w:val="restart"/>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0-100</w:t>
            </w:r>
          </w:p>
        </w:tc>
      </w:tr>
      <w:tr w:rsidR="00957B33" w:rsidRPr="00957B33" w:rsidTr="00D04744">
        <w:tc>
          <w:tcPr>
            <w:tcW w:w="0" w:type="auto"/>
            <w:vMerge/>
          </w:tcPr>
          <w:p w:rsidR="00957B33" w:rsidRPr="00957B33" w:rsidRDefault="00957B33" w:rsidP="00957B33">
            <w:pPr>
              <w:spacing w:after="0" w:line="240" w:lineRule="auto"/>
              <w:jc w:val="both"/>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тест</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15</w:t>
            </w:r>
          </w:p>
        </w:tc>
        <w:tc>
          <w:tcPr>
            <w:tcW w:w="0" w:type="auto"/>
            <w:vMerge/>
          </w:tcPr>
          <w:p w:rsidR="00957B33" w:rsidRPr="00957B33" w:rsidRDefault="00957B33" w:rsidP="00957B33">
            <w:pPr>
              <w:spacing w:after="0" w:line="240" w:lineRule="auto"/>
              <w:jc w:val="both"/>
              <w:rPr>
                <w:rFonts w:ascii="Times New Roman" w:eastAsia="Times New Roman" w:hAnsi="Times New Roman" w:cs="Times New Roman"/>
                <w:sz w:val="24"/>
                <w:szCs w:val="24"/>
              </w:rPr>
            </w:pPr>
          </w:p>
        </w:tc>
      </w:tr>
      <w:tr w:rsidR="00957B33" w:rsidRPr="00957B33" w:rsidTr="00D04744">
        <w:tc>
          <w:tcPr>
            <w:tcW w:w="0" w:type="auto"/>
            <w:vMerge/>
          </w:tcPr>
          <w:p w:rsidR="00957B33" w:rsidRPr="00957B33" w:rsidRDefault="00957B33" w:rsidP="00957B33">
            <w:pPr>
              <w:spacing w:after="0" w:line="240" w:lineRule="auto"/>
              <w:jc w:val="both"/>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эссе</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15</w:t>
            </w:r>
          </w:p>
        </w:tc>
        <w:tc>
          <w:tcPr>
            <w:tcW w:w="0" w:type="auto"/>
            <w:vMerge/>
          </w:tcPr>
          <w:p w:rsidR="00957B33" w:rsidRPr="00957B33" w:rsidRDefault="00957B33" w:rsidP="00957B33">
            <w:pPr>
              <w:spacing w:after="0" w:line="240" w:lineRule="auto"/>
              <w:jc w:val="both"/>
              <w:rPr>
                <w:rFonts w:ascii="Times New Roman" w:eastAsia="Times New Roman" w:hAnsi="Times New Roman" w:cs="Times New Roman"/>
                <w:sz w:val="24"/>
                <w:szCs w:val="24"/>
              </w:rPr>
            </w:pPr>
          </w:p>
        </w:tc>
      </w:tr>
      <w:tr w:rsidR="00957B33" w:rsidRPr="00957B33" w:rsidTr="00D04744">
        <w:tc>
          <w:tcPr>
            <w:tcW w:w="0" w:type="auto"/>
            <w:vMerge w:val="restart"/>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2-й рубежный контроль</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семинарские занятия</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70</w:t>
            </w:r>
          </w:p>
        </w:tc>
        <w:tc>
          <w:tcPr>
            <w:tcW w:w="0" w:type="auto"/>
            <w:vMerge w:val="restart"/>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0-100</w:t>
            </w:r>
          </w:p>
        </w:tc>
      </w:tr>
      <w:tr w:rsidR="00957B33" w:rsidRPr="00957B33" w:rsidTr="00D04744">
        <w:tc>
          <w:tcPr>
            <w:tcW w:w="0" w:type="auto"/>
            <w:vMerge/>
          </w:tcPr>
          <w:p w:rsidR="00957B33" w:rsidRPr="00957B33" w:rsidRDefault="00957B33" w:rsidP="00957B33">
            <w:pPr>
              <w:spacing w:after="0" w:line="240" w:lineRule="auto"/>
              <w:jc w:val="both"/>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тест</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10</w:t>
            </w:r>
          </w:p>
        </w:tc>
        <w:tc>
          <w:tcPr>
            <w:tcW w:w="0" w:type="auto"/>
            <w:vMerge/>
          </w:tcPr>
          <w:p w:rsidR="00957B33" w:rsidRPr="00957B33" w:rsidRDefault="00957B33" w:rsidP="00957B33">
            <w:pPr>
              <w:spacing w:after="0" w:line="240" w:lineRule="auto"/>
              <w:jc w:val="both"/>
              <w:rPr>
                <w:rFonts w:ascii="Times New Roman" w:eastAsia="Times New Roman" w:hAnsi="Times New Roman" w:cs="Times New Roman"/>
                <w:sz w:val="24"/>
                <w:szCs w:val="24"/>
              </w:rPr>
            </w:pPr>
          </w:p>
        </w:tc>
      </w:tr>
      <w:tr w:rsidR="00957B33" w:rsidRPr="00957B33" w:rsidTr="00D04744">
        <w:tc>
          <w:tcPr>
            <w:tcW w:w="0" w:type="auto"/>
            <w:vMerge/>
          </w:tcPr>
          <w:p w:rsidR="00957B33" w:rsidRPr="00957B33" w:rsidRDefault="00957B33" w:rsidP="00957B33">
            <w:pPr>
              <w:spacing w:after="0" w:line="240" w:lineRule="auto"/>
              <w:jc w:val="both"/>
              <w:rPr>
                <w:rFonts w:ascii="Times New Roman" w:eastAsia="Times New Roman" w:hAnsi="Times New Roman" w:cs="Times New Roman"/>
                <w:sz w:val="24"/>
                <w:szCs w:val="24"/>
              </w:rPr>
            </w:pP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исследовательский проект</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20</w:t>
            </w:r>
          </w:p>
        </w:tc>
        <w:tc>
          <w:tcPr>
            <w:tcW w:w="0" w:type="auto"/>
            <w:vMerge/>
          </w:tcPr>
          <w:p w:rsidR="00957B33" w:rsidRPr="00957B33" w:rsidRDefault="00957B33" w:rsidP="00957B33">
            <w:pPr>
              <w:spacing w:after="0" w:line="240" w:lineRule="auto"/>
              <w:jc w:val="both"/>
              <w:rPr>
                <w:rFonts w:ascii="Times New Roman" w:eastAsia="Times New Roman" w:hAnsi="Times New Roman" w:cs="Times New Roman"/>
                <w:sz w:val="24"/>
                <w:szCs w:val="24"/>
              </w:rPr>
            </w:pPr>
          </w:p>
        </w:tc>
      </w:tr>
      <w:tr w:rsidR="00957B33" w:rsidRPr="00957B33" w:rsidTr="00D04744">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Итоговый контроль</w:t>
            </w:r>
          </w:p>
        </w:tc>
        <w:tc>
          <w:tcPr>
            <w:tcW w:w="0" w:type="auto"/>
            <w:gridSpan w:val="2"/>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экзамен</w:t>
            </w:r>
          </w:p>
        </w:tc>
        <w:tc>
          <w:tcPr>
            <w:tcW w:w="0" w:type="auto"/>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0-100</w:t>
            </w:r>
          </w:p>
        </w:tc>
      </w:tr>
    </w:tbl>
    <w:p w:rsidR="00957B33" w:rsidRPr="00957B33" w:rsidRDefault="00957B33" w:rsidP="00957B33">
      <w:pPr>
        <w:spacing w:after="0" w:line="240" w:lineRule="auto"/>
        <w:jc w:val="both"/>
        <w:rPr>
          <w:rFonts w:ascii="Times New Roman" w:eastAsia="Times New Roman" w:hAnsi="Times New Roman" w:cs="Times New Roman"/>
          <w:sz w:val="24"/>
          <w:szCs w:val="24"/>
        </w:rPr>
      </w:pPr>
    </w:p>
    <w:p w:rsidR="00957B33" w:rsidRPr="00957B33" w:rsidRDefault="00957B33" w:rsidP="00957B33">
      <w:pPr>
        <w:spacing w:after="0" w:line="240" w:lineRule="auto"/>
        <w:ind w:firstLine="567"/>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Итоговая оценка знаний обучающего по дисциплине осуществляется по 100 балльной системе и включает:</w:t>
      </w:r>
    </w:p>
    <w:p w:rsidR="00957B33" w:rsidRPr="00957B33" w:rsidRDefault="00957B33" w:rsidP="00957B33">
      <w:pPr>
        <w:spacing w:after="0" w:line="240" w:lineRule="auto"/>
        <w:ind w:firstLine="567"/>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- 40% результата, полученного на экзамене;</w:t>
      </w:r>
    </w:p>
    <w:p w:rsidR="00957B33" w:rsidRPr="00957B33" w:rsidRDefault="00957B33" w:rsidP="00957B33">
      <w:pPr>
        <w:spacing w:after="0" w:line="240" w:lineRule="auto"/>
        <w:ind w:firstLine="567"/>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- 60% результатов текущей успеваемости.</w:t>
      </w:r>
    </w:p>
    <w:p w:rsidR="00957B33" w:rsidRPr="00957B33" w:rsidRDefault="00957B33" w:rsidP="00957B33">
      <w:pPr>
        <w:spacing w:after="0" w:line="240" w:lineRule="auto"/>
        <w:jc w:val="both"/>
        <w:rPr>
          <w:rFonts w:ascii="Times New Roman" w:eastAsia="Times New Roman" w:hAnsi="Times New Roman" w:cs="Times New Roman"/>
          <w:sz w:val="24"/>
          <w:szCs w:val="24"/>
        </w:rPr>
      </w:pPr>
    </w:p>
    <w:p w:rsidR="00957B33" w:rsidRPr="00957B33" w:rsidRDefault="00957B33" w:rsidP="00957B33">
      <w:pPr>
        <w:spacing w:after="0" w:line="240" w:lineRule="auto"/>
        <w:ind w:firstLine="567"/>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Формула подсчета итоговой оценки:</w:t>
      </w:r>
    </w:p>
    <w:p w:rsidR="00957B33" w:rsidRPr="00957B33" w:rsidRDefault="00957B33" w:rsidP="00957B33">
      <w:pPr>
        <w:spacing w:after="0" w:line="240" w:lineRule="auto"/>
        <w:jc w:val="both"/>
        <w:rPr>
          <w:rFonts w:ascii="Times New Roman" w:eastAsia="Times New Roman" w:hAnsi="Times New Roman" w:cs="Times New Roman"/>
          <w:sz w:val="24"/>
          <w:szCs w:val="24"/>
        </w:rPr>
      </w:pPr>
    </w:p>
    <w:p w:rsidR="00957B33" w:rsidRPr="00957B33" w:rsidRDefault="00957B33" w:rsidP="00957B33">
      <w:pPr>
        <w:spacing w:after="0" w:line="240" w:lineRule="auto"/>
        <w:jc w:val="both"/>
        <w:rPr>
          <w:rFonts w:ascii="Times New Roman" w:eastAsia="Times New Roman" w:hAnsi="Times New Roman" w:cs="Times New Roman"/>
          <w:sz w:val="24"/>
          <w:szCs w:val="24"/>
        </w:rPr>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rsidRPr="00957B33">
        <w:rPr>
          <w:rFonts w:ascii="Times New Roman" w:eastAsia="Times New Roman" w:hAnsi="Times New Roman" w:cs="Times New Roman"/>
          <w:sz w:val="24"/>
          <w:szCs w:val="24"/>
        </w:rPr>
        <w:tab/>
      </w:r>
      <w:r w:rsidRPr="00957B33">
        <w:rPr>
          <w:rFonts w:ascii="Times New Roman" w:eastAsia="Times New Roman" w:hAnsi="Times New Roman" w:cs="Times New Roman"/>
          <w:sz w:val="24"/>
          <w:szCs w:val="24"/>
        </w:rPr>
        <w:tab/>
      </w:r>
      <w:r w:rsidRPr="00957B33">
        <w:rPr>
          <w:rFonts w:ascii="Times New Roman" w:eastAsia="Times New Roman" w:hAnsi="Times New Roman" w:cs="Times New Roman"/>
          <w:sz w:val="24"/>
          <w:szCs w:val="24"/>
        </w:rPr>
        <w:tab/>
      </w:r>
      <w:r w:rsidRPr="00957B33">
        <w:rPr>
          <w:rFonts w:ascii="Times New Roman" w:eastAsia="Times New Roman" w:hAnsi="Times New Roman" w:cs="Times New Roman"/>
          <w:sz w:val="24"/>
          <w:szCs w:val="24"/>
        </w:rPr>
        <w:tab/>
      </w:r>
      <w:r w:rsidRPr="00957B33">
        <w:rPr>
          <w:rFonts w:ascii="Times New Roman" w:eastAsia="Times New Roman" w:hAnsi="Times New Roman" w:cs="Times New Roman"/>
          <w:sz w:val="24"/>
          <w:szCs w:val="24"/>
        </w:rPr>
        <w:tab/>
        <w:t>(1)</w:t>
      </w:r>
    </w:p>
    <w:p w:rsidR="00957B33" w:rsidRPr="00957B33" w:rsidRDefault="00957B33" w:rsidP="00957B33">
      <w:pPr>
        <w:spacing w:after="0" w:line="240" w:lineRule="auto"/>
        <w:jc w:val="both"/>
        <w:rPr>
          <w:rFonts w:ascii="Times New Roman" w:eastAsia="Times New Roman" w:hAnsi="Times New Roman" w:cs="Times New Roman"/>
          <w:sz w:val="24"/>
          <w:szCs w:val="24"/>
        </w:rPr>
      </w:pPr>
    </w:p>
    <w:p w:rsidR="00957B33" w:rsidRPr="00957B33" w:rsidRDefault="00957B33" w:rsidP="00957B33">
      <w:pPr>
        <w:spacing w:after="0" w:line="240" w:lineRule="auto"/>
        <w:ind w:firstLine="567"/>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где,   Р1, Р2 – цифровые эквиваленты оценок первого, второго рейтингов соответственно; Э – цифровой эквивалент оценки на экзамене.</w:t>
      </w:r>
    </w:p>
    <w:p w:rsidR="00957B33" w:rsidRPr="00957B33" w:rsidRDefault="00957B33" w:rsidP="00957B33">
      <w:pPr>
        <w:spacing w:after="0" w:line="240" w:lineRule="auto"/>
        <w:jc w:val="both"/>
        <w:rPr>
          <w:rFonts w:ascii="Times New Roman" w:eastAsia="Times New Roman" w:hAnsi="Times New Roman" w:cs="Times New Roman"/>
          <w:sz w:val="24"/>
          <w:szCs w:val="24"/>
        </w:rPr>
      </w:pPr>
    </w:p>
    <w:p w:rsidR="00957B33" w:rsidRPr="00957B33" w:rsidRDefault="00957B33" w:rsidP="00957B33">
      <w:pPr>
        <w:spacing w:after="0" w:line="240" w:lineRule="auto"/>
        <w:ind w:firstLine="567"/>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Итоговая буквенная оценка и ее цифровой эквивалент в баллах:</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ind w:firstLine="567"/>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134"/>
        <w:gridCol w:w="1393"/>
        <w:gridCol w:w="1361"/>
        <w:gridCol w:w="2308"/>
        <w:gridCol w:w="3492"/>
      </w:tblGrid>
      <w:tr w:rsidR="00957B33" w:rsidRPr="00957B33" w:rsidTr="00D04744">
        <w:trPr>
          <w:tblHeader/>
        </w:trPr>
        <w:tc>
          <w:tcPr>
            <w:tcW w:w="600"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Оценка по буквенной системе</w:t>
            </w:r>
          </w:p>
        </w:tc>
        <w:tc>
          <w:tcPr>
            <w:tcW w:w="900"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Цифровой эквивалент</w:t>
            </w:r>
          </w:p>
        </w:tc>
        <w:tc>
          <w:tcPr>
            <w:tcW w:w="800"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Баллы (%-ное содержание)</w:t>
            </w:r>
          </w:p>
        </w:tc>
        <w:tc>
          <w:tcPr>
            <w:tcW w:w="800" w:type="pc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Оценка по традиционной системе</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Критерий</w:t>
            </w:r>
          </w:p>
        </w:tc>
      </w:tr>
      <w:tr w:rsidR="00957B33" w:rsidRPr="00957B33" w:rsidTr="00D04744">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A</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4.0</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95-100</w:t>
            </w:r>
          </w:p>
        </w:tc>
        <w:tc>
          <w:tcPr>
            <w:tcW w:w="0" w:type="auto"/>
            <w:vMerge w:val="restar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Отлично</w:t>
            </w:r>
          </w:p>
        </w:tc>
        <w:tc>
          <w:tcPr>
            <w:tcW w:w="0" w:type="auto"/>
            <w:vMerge w:val="restart"/>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Теоретическое содержание курса освоено полностью, без пробелов необходимые практические навыки работы с освоенным материалом сформированы, все предусмотренные программой обучения учебные задания выполнены, качество их выполнения оценено числом баллов, близким к максимальному.</w:t>
            </w:r>
          </w:p>
        </w:tc>
      </w:tr>
      <w:tr w:rsidR="00957B33" w:rsidRPr="00957B33" w:rsidTr="00D04744">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A-</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3.67</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90-94</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c>
          <w:tcPr>
            <w:tcW w:w="0" w:type="auto"/>
            <w:vMerge/>
          </w:tcPr>
          <w:p w:rsidR="00957B33" w:rsidRPr="00957B33" w:rsidRDefault="00957B33" w:rsidP="00957B33">
            <w:pPr>
              <w:spacing w:after="0" w:line="240" w:lineRule="auto"/>
              <w:jc w:val="both"/>
              <w:rPr>
                <w:rFonts w:ascii="Times New Roman" w:eastAsia="Times New Roman" w:hAnsi="Times New Roman" w:cs="Times New Roman"/>
                <w:sz w:val="24"/>
                <w:szCs w:val="24"/>
              </w:rPr>
            </w:pPr>
          </w:p>
        </w:tc>
      </w:tr>
      <w:tr w:rsidR="00957B33" w:rsidRPr="00957B33" w:rsidTr="00D04744">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B+</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3.33</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85-89</w:t>
            </w:r>
          </w:p>
        </w:tc>
        <w:tc>
          <w:tcPr>
            <w:tcW w:w="0" w:type="auto"/>
            <w:vMerge w:val="restar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Хорошо</w:t>
            </w:r>
          </w:p>
        </w:tc>
        <w:tc>
          <w:tcPr>
            <w:tcW w:w="0" w:type="auto"/>
            <w:vMerge w:val="restart"/>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 xml:space="preserve">Теоретическое содержание курса освоено полностью, без пробелов, некоторые практические навыки работы с </w:t>
            </w:r>
            <w:r w:rsidRPr="00957B33">
              <w:rPr>
                <w:rFonts w:ascii="Times New Roman" w:eastAsia="Times New Roman" w:hAnsi="Times New Roman" w:cs="Times New Roman"/>
                <w:sz w:val="24"/>
                <w:szCs w:val="24"/>
              </w:rPr>
              <w:lastRenderedPageBreak/>
              <w:t>освоенным материалом сформированы недостаточно, все предусмотренные программой обучения учебные задания выполнены, качество выполнения ни одного из них не оценено минимальным числом баллов, некоторые виды заданий выполнены с ошибками.</w:t>
            </w:r>
          </w:p>
        </w:tc>
      </w:tr>
      <w:tr w:rsidR="00957B33" w:rsidRPr="00957B33" w:rsidTr="00D04744">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B</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3.0</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80-84</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c>
          <w:tcPr>
            <w:tcW w:w="0" w:type="auto"/>
            <w:vMerge/>
          </w:tcPr>
          <w:p w:rsidR="00957B33" w:rsidRPr="00957B33" w:rsidRDefault="00957B33" w:rsidP="00957B33">
            <w:pPr>
              <w:spacing w:after="0" w:line="240" w:lineRule="auto"/>
              <w:jc w:val="both"/>
              <w:rPr>
                <w:rFonts w:ascii="Times New Roman" w:eastAsia="Times New Roman" w:hAnsi="Times New Roman" w:cs="Times New Roman"/>
                <w:sz w:val="24"/>
                <w:szCs w:val="24"/>
              </w:rPr>
            </w:pPr>
          </w:p>
        </w:tc>
      </w:tr>
      <w:tr w:rsidR="00957B33" w:rsidRPr="00957B33" w:rsidTr="00D04744">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B-</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2.67</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75-79</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c>
          <w:tcPr>
            <w:tcW w:w="0" w:type="auto"/>
            <w:vMerge/>
          </w:tcPr>
          <w:p w:rsidR="00957B33" w:rsidRPr="00957B33" w:rsidRDefault="00957B33" w:rsidP="00957B33">
            <w:pPr>
              <w:spacing w:after="0" w:line="240" w:lineRule="auto"/>
              <w:jc w:val="both"/>
              <w:rPr>
                <w:rFonts w:ascii="Times New Roman" w:eastAsia="Times New Roman" w:hAnsi="Times New Roman" w:cs="Times New Roman"/>
                <w:sz w:val="24"/>
                <w:szCs w:val="24"/>
              </w:rPr>
            </w:pPr>
          </w:p>
        </w:tc>
      </w:tr>
      <w:tr w:rsidR="00957B33" w:rsidRPr="00957B33" w:rsidTr="00D04744">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C+</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2.33</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70-74</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c>
          <w:tcPr>
            <w:tcW w:w="0" w:type="auto"/>
            <w:vMerge/>
          </w:tcPr>
          <w:p w:rsidR="00957B33" w:rsidRPr="00957B33" w:rsidRDefault="00957B33" w:rsidP="00957B33">
            <w:pPr>
              <w:spacing w:after="0" w:line="240" w:lineRule="auto"/>
              <w:jc w:val="both"/>
              <w:rPr>
                <w:rFonts w:ascii="Times New Roman" w:eastAsia="Times New Roman" w:hAnsi="Times New Roman" w:cs="Times New Roman"/>
                <w:sz w:val="24"/>
                <w:szCs w:val="24"/>
              </w:rPr>
            </w:pPr>
          </w:p>
        </w:tc>
      </w:tr>
      <w:tr w:rsidR="00957B33" w:rsidRPr="00957B33" w:rsidTr="00D04744">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lastRenderedPageBreak/>
              <w:t>C</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2.0</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65-69</w:t>
            </w:r>
          </w:p>
        </w:tc>
        <w:tc>
          <w:tcPr>
            <w:tcW w:w="0" w:type="auto"/>
            <w:vMerge w:val="restar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Удовлетворительно</w:t>
            </w:r>
          </w:p>
        </w:tc>
        <w:tc>
          <w:tcPr>
            <w:tcW w:w="0" w:type="auto"/>
            <w:vMerge w:val="restart"/>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Теоретическое содержание курса освоено частично, но пробелы не носят существенного характера, необходимые практические навыки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возможно, содержат ошибки</w:t>
            </w:r>
          </w:p>
        </w:tc>
      </w:tr>
      <w:tr w:rsidR="00957B33" w:rsidRPr="00957B33" w:rsidTr="00D04744">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C-</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1.67</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60-64</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c>
          <w:tcPr>
            <w:tcW w:w="0" w:type="auto"/>
            <w:vMerge/>
          </w:tcPr>
          <w:p w:rsidR="00957B33" w:rsidRPr="00957B33" w:rsidRDefault="00957B33" w:rsidP="00957B33">
            <w:pPr>
              <w:spacing w:after="0" w:line="240" w:lineRule="auto"/>
              <w:jc w:val="both"/>
              <w:rPr>
                <w:rFonts w:ascii="Times New Roman" w:eastAsia="Times New Roman" w:hAnsi="Times New Roman" w:cs="Times New Roman"/>
                <w:sz w:val="24"/>
                <w:szCs w:val="24"/>
              </w:rPr>
            </w:pPr>
          </w:p>
        </w:tc>
      </w:tr>
      <w:tr w:rsidR="00957B33" w:rsidRPr="00957B33" w:rsidTr="00D04744">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D+</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1.33</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55-59</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c>
          <w:tcPr>
            <w:tcW w:w="0" w:type="auto"/>
            <w:vMerge/>
          </w:tcPr>
          <w:p w:rsidR="00957B33" w:rsidRPr="00957B33" w:rsidRDefault="00957B33" w:rsidP="00957B33">
            <w:pPr>
              <w:spacing w:after="0" w:line="240" w:lineRule="auto"/>
              <w:jc w:val="both"/>
              <w:rPr>
                <w:rFonts w:ascii="Times New Roman" w:eastAsia="Times New Roman" w:hAnsi="Times New Roman" w:cs="Times New Roman"/>
                <w:sz w:val="24"/>
                <w:szCs w:val="24"/>
              </w:rPr>
            </w:pPr>
          </w:p>
        </w:tc>
      </w:tr>
      <w:tr w:rsidR="00957B33" w:rsidRPr="00957B33" w:rsidTr="00D04744">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D</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1.0</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50-54</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c>
          <w:tcPr>
            <w:tcW w:w="0" w:type="auto"/>
            <w:vMerge/>
          </w:tcPr>
          <w:p w:rsidR="00957B33" w:rsidRPr="00957B33" w:rsidRDefault="00957B33" w:rsidP="00957B33">
            <w:pPr>
              <w:spacing w:after="0" w:line="240" w:lineRule="auto"/>
              <w:jc w:val="both"/>
              <w:rPr>
                <w:rFonts w:ascii="Times New Roman" w:eastAsia="Times New Roman" w:hAnsi="Times New Roman" w:cs="Times New Roman"/>
                <w:sz w:val="24"/>
                <w:szCs w:val="24"/>
              </w:rPr>
            </w:pPr>
          </w:p>
        </w:tc>
      </w:tr>
      <w:tr w:rsidR="00957B33" w:rsidRPr="00957B33" w:rsidTr="00D04744">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FX</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0.5</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25-49</w:t>
            </w:r>
          </w:p>
        </w:tc>
        <w:tc>
          <w:tcPr>
            <w:tcW w:w="0" w:type="auto"/>
            <w:vMerge w:val="restart"/>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Неудовлетворительно</w:t>
            </w:r>
          </w:p>
        </w:tc>
        <w:tc>
          <w:tcPr>
            <w:tcW w:w="0" w:type="auto"/>
            <w:vMerge w:val="restart"/>
          </w:tcPr>
          <w:p w:rsidR="00957B33" w:rsidRPr="00957B33" w:rsidRDefault="00957B33" w:rsidP="00957B33">
            <w:pPr>
              <w:spacing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Теоретическое содержание курса не освоено, необходимые практические навыки работы не сформированы, выполненные учебные задания содержат грубые ошибки, дополнительная самостоятельная работа над материалом курса не приведет к существенному повышению качества выполнения учебных заданий.</w:t>
            </w:r>
          </w:p>
        </w:tc>
      </w:tr>
      <w:tr w:rsidR="00957B33" w:rsidRPr="00957B33" w:rsidTr="00D04744">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F</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0</w:t>
            </w:r>
          </w:p>
        </w:tc>
        <w:tc>
          <w:tcPr>
            <w:tcW w:w="0" w:type="auto"/>
          </w:tcPr>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0-24</w:t>
            </w: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c>
          <w:tcPr>
            <w:tcW w:w="0" w:type="auto"/>
            <w:vMerge/>
          </w:tcPr>
          <w:p w:rsidR="00957B33" w:rsidRPr="00957B33" w:rsidRDefault="00957B33" w:rsidP="00957B33">
            <w:pPr>
              <w:spacing w:after="0" w:line="240" w:lineRule="auto"/>
              <w:rPr>
                <w:rFonts w:ascii="Times New Roman" w:eastAsia="Times New Roman" w:hAnsi="Times New Roman" w:cs="Times New Roman"/>
                <w:sz w:val="24"/>
                <w:szCs w:val="24"/>
              </w:rPr>
            </w:pPr>
          </w:p>
        </w:tc>
      </w:tr>
    </w:tbl>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t>4 ПОЛИТИКА ДИСЦИПЛИНЫ</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ind w:firstLine="567"/>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Обучающийся обязан:</w:t>
      </w:r>
    </w:p>
    <w:p w:rsidR="00957B33" w:rsidRPr="00957B33" w:rsidRDefault="00957B33" w:rsidP="00957B33">
      <w:pPr>
        <w:numPr>
          <w:ilvl w:val="0"/>
          <w:numId w:val="1"/>
        </w:numPr>
        <w:spacing w:before="100" w:beforeAutospacing="1"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строго соблюдать правила академической честности: нет места плагиату, списываниям и иным формам обмана;</w:t>
      </w:r>
    </w:p>
    <w:p w:rsidR="00957B33" w:rsidRPr="00957B33" w:rsidRDefault="00957B33" w:rsidP="00957B33">
      <w:pPr>
        <w:numPr>
          <w:ilvl w:val="0"/>
          <w:numId w:val="1"/>
        </w:numPr>
        <w:spacing w:before="100" w:beforeAutospacing="1"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не опаздывать на занятия;</w:t>
      </w:r>
    </w:p>
    <w:p w:rsidR="00957B33" w:rsidRPr="00957B33" w:rsidRDefault="00957B33" w:rsidP="00957B33">
      <w:pPr>
        <w:numPr>
          <w:ilvl w:val="0"/>
          <w:numId w:val="1"/>
        </w:numPr>
        <w:spacing w:before="100" w:beforeAutospacing="1"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не пропускать занятия, в случае отсутствия по болезни, предоставить справку;</w:t>
      </w:r>
    </w:p>
    <w:p w:rsidR="00957B33" w:rsidRPr="00957B33" w:rsidRDefault="00957B33" w:rsidP="00957B33">
      <w:pPr>
        <w:numPr>
          <w:ilvl w:val="0"/>
          <w:numId w:val="1"/>
        </w:numPr>
        <w:spacing w:before="100" w:beforeAutospacing="1"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на занятия приходить в деловой одежде;</w:t>
      </w:r>
    </w:p>
    <w:p w:rsidR="00957B33" w:rsidRPr="00957B33" w:rsidRDefault="00957B33" w:rsidP="00957B33">
      <w:pPr>
        <w:numPr>
          <w:ilvl w:val="0"/>
          <w:numId w:val="1"/>
        </w:numPr>
        <w:spacing w:before="100" w:beforeAutospacing="1"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активно участвовать в учебном процессе;</w:t>
      </w:r>
    </w:p>
    <w:p w:rsidR="00957B33" w:rsidRPr="00957B33" w:rsidRDefault="00957B33" w:rsidP="00957B33">
      <w:pPr>
        <w:numPr>
          <w:ilvl w:val="0"/>
          <w:numId w:val="1"/>
        </w:numPr>
        <w:spacing w:before="100" w:beforeAutospacing="1"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самостоятельно и своевременно выполнять домашние задания;</w:t>
      </w:r>
    </w:p>
    <w:p w:rsidR="00957B33" w:rsidRPr="00957B33" w:rsidRDefault="00957B33" w:rsidP="00957B33">
      <w:pPr>
        <w:numPr>
          <w:ilvl w:val="0"/>
          <w:numId w:val="1"/>
        </w:numPr>
        <w:spacing w:before="100" w:beforeAutospacing="1"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lastRenderedPageBreak/>
        <w:t>быть терпимым, открытым и доброжелательным к сокурсникам, преподавателям и сотрудникам ВКГТУ;</w:t>
      </w:r>
    </w:p>
    <w:p w:rsidR="00957B33" w:rsidRPr="00957B33" w:rsidRDefault="00957B33" w:rsidP="00957B33">
      <w:pPr>
        <w:numPr>
          <w:ilvl w:val="0"/>
          <w:numId w:val="1"/>
        </w:numPr>
        <w:spacing w:before="100" w:beforeAutospacing="1"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содействовать коллективной работе и участвовать в дискуссиях;</w:t>
      </w:r>
    </w:p>
    <w:p w:rsidR="00957B33" w:rsidRPr="00957B33" w:rsidRDefault="00957B33" w:rsidP="00957B33">
      <w:pPr>
        <w:numPr>
          <w:ilvl w:val="0"/>
          <w:numId w:val="1"/>
        </w:numPr>
        <w:spacing w:before="100" w:beforeAutospacing="1"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быть пунктуальным и обязательным (опоздания, пропуски, поведение в аудитории, позднее предоставление работ, отсутствие на экзамене).</w:t>
      </w:r>
    </w:p>
    <w:p w:rsidR="00957B33" w:rsidRPr="00957B33" w:rsidRDefault="00957B33" w:rsidP="00957B33">
      <w:pPr>
        <w:numPr>
          <w:ilvl w:val="0"/>
          <w:numId w:val="1"/>
        </w:numPr>
        <w:spacing w:before="100" w:beforeAutospacing="1" w:after="0" w:line="240" w:lineRule="auto"/>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соблюдать Кодекс академической честности студентов ВКТУ.</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t>5 СПИСОК РЕКОМЕНДУЕМОЙ ЛИТЕРАТУРЫ</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t>5.1 Основная литература</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ind w:firstLine="567"/>
        <w:jc w:val="both"/>
        <w:rPr>
          <w:rFonts w:ascii="Times New Roman" w:eastAsia="Times New Roman" w:hAnsi="Times New Roman" w:cs="Times New Roman"/>
          <w:sz w:val="24"/>
          <w:szCs w:val="24"/>
          <w:lang w:val="en-US"/>
        </w:rPr>
      </w:pPr>
      <w:r w:rsidRPr="00957B33">
        <w:rPr>
          <w:rFonts w:ascii="Times New Roman" w:eastAsia="Times New Roman" w:hAnsi="Times New Roman" w:cs="Times New Roman"/>
          <w:sz w:val="24"/>
          <w:szCs w:val="24"/>
        </w:rPr>
        <w:t xml:space="preserve">1. 1. Назарбаев Н.А. «Взгляд в будущее: модернизация общественного сознания». http://www.akorda.kz. 2. Назарбаев Н.А. «Мәңгілік Ел. Годы, равные векам. Эпоха, равная столетиям» – Астана: Деловой мир Астана, 2014. – 368 с. 3. Нұрышева Г.Ж. «Философия» – Алматы: Інжу-маржан, 2013. 4. Петрова В.Ф., Хасанов М.Ш. «Философия». – Алматы: Эверо, 2014. 5. Ғарифолла Есім «Фәлсафа тарихы» – Алматы, 2000. 6. Ғарифолла Есім «Қазақ философиясының тарихы» – Алматы, 2006. 7. Бертран Р. «История западной философии» – М.: Издатель Litres, 2018. – 1195 с. 8. Джонстон Д. «Философияның қысқаша тарихы. Cократтан Дерридаға дейін». – Астана, 2018.– 216 б. Хесс Р. «Философияның таңдаулы 25 кітабы». – Астана, 2018.–360 с. 9. Кенни Э. «Батыс философиясының жаңа тарихы. 1-том: Антика философиясы» – Астана, 2018. – 408 с. 10. Кенни Э. «Батысфилософиясыныңжаңатарихы. 2-том: Орта ғасырфилософиясы» – Астана, 2018. – 400 с. 11. Карен Армстронг Иудаизм, христиандық пен исламдағы 4000 жылдық ізденіс: Құдайтану баяны/– Астана, 2018. – 496 с. 12. </w:t>
      </w:r>
      <w:r w:rsidRPr="00957B33">
        <w:rPr>
          <w:rFonts w:ascii="Times New Roman" w:eastAsia="Times New Roman" w:hAnsi="Times New Roman" w:cs="Times New Roman"/>
          <w:sz w:val="24"/>
          <w:szCs w:val="24"/>
          <w:lang w:val="en-US"/>
        </w:rPr>
        <w:t>Johnston D.«A Brief History of Philosophy: From Socrates to Derrida». –A&amp;C Black, 2006. – 211 p. 13. Kenny A.«New History of Western Philosophy». Volume 1-4. –Oxford University Press, 2006 - 2010.</w:t>
      </w:r>
    </w:p>
    <w:p w:rsidR="00957B33" w:rsidRPr="00957B33" w:rsidRDefault="00957B33" w:rsidP="00957B33">
      <w:pPr>
        <w:spacing w:after="0" w:line="240" w:lineRule="auto"/>
        <w:jc w:val="both"/>
        <w:rPr>
          <w:rFonts w:ascii="Times New Roman" w:eastAsia="Times New Roman" w:hAnsi="Times New Roman" w:cs="Times New Roman"/>
          <w:sz w:val="24"/>
          <w:szCs w:val="24"/>
          <w:lang w:val="en-US"/>
        </w:rPr>
      </w:pPr>
    </w:p>
    <w:p w:rsidR="00957B33" w:rsidRPr="00957B33" w:rsidRDefault="00957B33" w:rsidP="00957B33">
      <w:pPr>
        <w:spacing w:after="0" w:line="240" w:lineRule="auto"/>
        <w:jc w:val="center"/>
        <w:rPr>
          <w:rFonts w:ascii="Times New Roman" w:eastAsia="Times New Roman" w:hAnsi="Times New Roman" w:cs="Times New Roman"/>
          <w:sz w:val="24"/>
          <w:szCs w:val="24"/>
        </w:rPr>
      </w:pPr>
      <w:r w:rsidRPr="00957B33">
        <w:rPr>
          <w:rFonts w:ascii="Times New Roman" w:eastAsia="Times New Roman" w:hAnsi="Times New Roman" w:cs="Times New Roman"/>
          <w:b/>
          <w:sz w:val="24"/>
          <w:szCs w:val="24"/>
        </w:rPr>
        <w:t>5.2 Дополнительная литература</w:t>
      </w:r>
    </w:p>
    <w:p w:rsidR="00957B33" w:rsidRPr="00957B33" w:rsidRDefault="00957B33" w:rsidP="00957B33">
      <w:pPr>
        <w:spacing w:after="0" w:line="240" w:lineRule="auto"/>
        <w:rPr>
          <w:rFonts w:ascii="Times New Roman" w:eastAsia="Times New Roman" w:hAnsi="Times New Roman" w:cs="Times New Roman"/>
          <w:sz w:val="24"/>
          <w:szCs w:val="24"/>
        </w:rPr>
      </w:pPr>
    </w:p>
    <w:p w:rsidR="00957B33" w:rsidRPr="00957B33" w:rsidRDefault="00957B33" w:rsidP="00957B33">
      <w:pPr>
        <w:spacing w:after="0" w:line="240" w:lineRule="auto"/>
        <w:ind w:firstLine="567"/>
        <w:jc w:val="both"/>
        <w:rPr>
          <w:rFonts w:ascii="Times New Roman" w:eastAsia="Times New Roman" w:hAnsi="Times New Roman" w:cs="Times New Roman"/>
          <w:sz w:val="24"/>
          <w:szCs w:val="24"/>
        </w:rPr>
      </w:pPr>
      <w:r w:rsidRPr="00957B33">
        <w:rPr>
          <w:rFonts w:ascii="Times New Roman" w:eastAsia="Times New Roman" w:hAnsi="Times New Roman" w:cs="Times New Roman"/>
          <w:sz w:val="24"/>
          <w:szCs w:val="24"/>
        </w:rPr>
        <w:t>1. 1 Абишев К., Абишева А.К. Философия. Учебник для студентов, магистрантов, докторантов PhD вузов. Под ред. З.К. Шаукеновой. Алматы: Институт философии, права и религиоведения КН МОН РК, 2015. – 520 с. 2 Аблеев С.Р. История мировой философии. Учебник для вузов. Люберцы: Юрайт, 2016. – 318 с. 3 Алексеев П.В. История философии: Учебник. - М.: Проспект, 2013. - 240 c. 4 Алексеев П.В. Социальная философия: учебное пособие. – М.: Проспект, 2015. –256 с. 5 Армстронг Карен История Бога: 4000 лет исканий в иудаизме, христианстве и исламе. Пер. с англ. – М.: Альпина нон-фикшн, 2011. - 720 с. 6 Бучило Н.Ф. Философия: учебное пособие. – М.: Проспект, 2013. – 325 с. 7 Гриненко Г.В. История философии. В 2-х ч. Ч.2: от XVII до XXI века: Учебник-Люберцы: Юрайт, 2016. – 402 с.</w:t>
      </w:r>
    </w:p>
    <w:p w:rsidR="002E3983" w:rsidRPr="00957B33" w:rsidRDefault="002E3983" w:rsidP="00957B33"/>
    <w:sectPr w:rsidR="002E3983" w:rsidRPr="00957B33">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2171" w:rsidRDefault="00BD2171">
      <w:pPr>
        <w:spacing w:after="0" w:line="240" w:lineRule="auto"/>
      </w:pPr>
      <w:r>
        <w:separator/>
      </w:r>
    </w:p>
  </w:endnote>
  <w:endnote w:type="continuationSeparator" w:id="0">
    <w:p w:rsidR="00BD2171" w:rsidRDefault="00BD21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2171" w:rsidRDefault="00BD2171">
      <w:pPr>
        <w:spacing w:after="0" w:line="240" w:lineRule="auto"/>
      </w:pPr>
      <w:r>
        <w:separator/>
      </w:r>
    </w:p>
  </w:footnote>
  <w:footnote w:type="continuationSeparator" w:id="0">
    <w:p w:rsidR="00BD2171" w:rsidRDefault="00BD217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58" w:type="dxa"/>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2"/>
      <w:gridCol w:w="2268"/>
      <w:gridCol w:w="5670"/>
      <w:gridCol w:w="708"/>
    </w:tblGrid>
    <w:tr w:rsidR="00AF5928" w:rsidRPr="00AF5928" w:rsidTr="004F01C5">
      <w:trPr>
        <w:cantSplit/>
        <w:trHeight w:val="353"/>
      </w:trPr>
      <w:tc>
        <w:tcPr>
          <w:tcW w:w="1012" w:type="dxa"/>
          <w:vMerge w:val="restart"/>
          <w:vAlign w:val="center"/>
        </w:tcPr>
        <w:p w:rsidR="00AF5928" w:rsidRPr="00AF5928" w:rsidRDefault="00AF5928" w:rsidP="00AF5928">
          <w:pPr>
            <w:tabs>
              <w:tab w:val="center" w:pos="4677"/>
              <w:tab w:val="right" w:pos="9355"/>
            </w:tabs>
            <w:spacing w:after="0" w:line="240" w:lineRule="auto"/>
            <w:ind w:left="19"/>
            <w:jc w:val="center"/>
            <w:rPr>
              <w:rFonts w:ascii="Times New Roman" w:eastAsia="Times New Roman" w:hAnsi="Times New Roman" w:cs="Times New Roman"/>
              <w:sz w:val="16"/>
              <w:szCs w:val="20"/>
            </w:rPr>
          </w:pPr>
          <w:r>
            <w:rPr>
              <w:rFonts w:ascii="Times New Roman" w:eastAsia="Times New Roman" w:hAnsi="Times New Roman" w:cs="Times New Roman"/>
              <w:noProof/>
              <w:sz w:val="16"/>
              <w:szCs w:val="20"/>
            </w:rPr>
            <w:drawing>
              <wp:inline distT="0" distB="0" distL="0" distR="0" wp14:anchorId="3B20B448" wp14:editId="70B0FD6E">
                <wp:extent cx="551815" cy="560705"/>
                <wp:effectExtent l="0" t="0" r="0" b="0"/>
                <wp:docPr id="2" name="Рисунок 2" descr="лого ВКТ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о ВКТУ"/>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1815" cy="560705"/>
                        </a:xfrm>
                        <a:prstGeom prst="rect">
                          <a:avLst/>
                        </a:prstGeom>
                        <a:noFill/>
                        <a:ln>
                          <a:noFill/>
                        </a:ln>
                      </pic:spPr>
                    </pic:pic>
                  </a:graphicData>
                </a:graphic>
              </wp:inline>
            </w:drawing>
          </w:r>
        </w:p>
      </w:tc>
      <w:tc>
        <w:tcPr>
          <w:tcW w:w="7938" w:type="dxa"/>
          <w:gridSpan w:val="2"/>
        </w:tcPr>
        <w:p w:rsidR="00AF5928" w:rsidRPr="00AF5928" w:rsidRDefault="00AF5928" w:rsidP="00AF5928">
          <w:pPr>
            <w:spacing w:after="0" w:line="240" w:lineRule="auto"/>
            <w:jc w:val="center"/>
            <w:rPr>
              <w:rFonts w:ascii="Times New Roman" w:eastAsia="Times New Roman" w:hAnsi="Times New Roman" w:cs="Times New Roman"/>
              <w:b/>
              <w:sz w:val="16"/>
              <w:szCs w:val="16"/>
            </w:rPr>
          </w:pPr>
          <w:r w:rsidRPr="00AF5928">
            <w:rPr>
              <w:rFonts w:ascii="Times New Roman" w:eastAsia="Times New Roman" w:hAnsi="Times New Roman" w:cs="Times New Roman"/>
              <w:b/>
              <w:sz w:val="16"/>
              <w:szCs w:val="16"/>
              <w:lang w:val="kk-KZ"/>
            </w:rPr>
            <w:t>Д. СЕРІКБАЕВ атындағы ШЫҒЫС ҚАЗАҚСТАН ТЕХНИКАЛЫҚ УНИВЕРСИТЕТІ</w:t>
          </w:r>
        </w:p>
        <w:p w:rsidR="00AF5928" w:rsidRPr="00AF5928" w:rsidRDefault="00AF5928" w:rsidP="00AF5928">
          <w:pPr>
            <w:tabs>
              <w:tab w:val="center" w:pos="4677"/>
              <w:tab w:val="right" w:pos="9355"/>
            </w:tabs>
            <w:spacing w:after="0" w:line="240" w:lineRule="auto"/>
            <w:jc w:val="center"/>
            <w:rPr>
              <w:rFonts w:ascii="Times New Roman" w:eastAsia="Times New Roman" w:hAnsi="Times New Roman" w:cs="Times New Roman"/>
              <w:b/>
              <w:sz w:val="16"/>
              <w:szCs w:val="16"/>
            </w:rPr>
          </w:pPr>
          <w:r w:rsidRPr="00AF5928">
            <w:rPr>
              <w:rFonts w:ascii="Times New Roman" w:eastAsia="Times New Roman" w:hAnsi="Times New Roman" w:cs="Times New Roman"/>
              <w:b/>
              <w:sz w:val="16"/>
              <w:szCs w:val="16"/>
            </w:rPr>
            <w:t>ВОСТОЧНО-КАЗАХСТАНСКИЙ ТЕХНИЧЕСКИЙ УНИВЕРСИСТЕТ им. Д. СЕРИКБАЕВА</w:t>
          </w:r>
        </w:p>
      </w:tc>
      <w:tc>
        <w:tcPr>
          <w:tcW w:w="708" w:type="dxa"/>
          <w:vMerge w:val="restart"/>
        </w:tcPr>
        <w:p w:rsidR="00AF5928" w:rsidRPr="00AF5928" w:rsidRDefault="00AF5928" w:rsidP="00AF5928">
          <w:pPr>
            <w:tabs>
              <w:tab w:val="center" w:pos="4677"/>
              <w:tab w:val="right" w:pos="9355"/>
            </w:tabs>
            <w:spacing w:after="0" w:line="240" w:lineRule="auto"/>
            <w:jc w:val="center"/>
            <w:rPr>
              <w:rFonts w:ascii="Times New Roman" w:eastAsia="Times New Roman" w:hAnsi="Times New Roman" w:cs="Times New Roman"/>
              <w:b/>
              <w:bCs/>
              <w:sz w:val="8"/>
              <w:szCs w:val="8"/>
            </w:rPr>
          </w:pPr>
        </w:p>
        <w:p w:rsidR="00AF5928" w:rsidRPr="00AF5928" w:rsidRDefault="00AF5928" w:rsidP="00AF5928">
          <w:pPr>
            <w:tabs>
              <w:tab w:val="center" w:pos="4677"/>
              <w:tab w:val="right" w:pos="9355"/>
            </w:tabs>
            <w:spacing w:after="0" w:line="240" w:lineRule="auto"/>
            <w:jc w:val="center"/>
            <w:rPr>
              <w:rFonts w:ascii="Times New Roman" w:eastAsia="Times New Roman" w:hAnsi="Times New Roman" w:cs="Times New Roman"/>
              <w:b/>
              <w:bCs/>
              <w:sz w:val="16"/>
              <w:szCs w:val="20"/>
            </w:rPr>
          </w:pPr>
          <w:r w:rsidRPr="00AF5928">
            <w:rPr>
              <w:rFonts w:ascii="Times New Roman" w:eastAsia="Times New Roman" w:hAnsi="Times New Roman" w:cs="Times New Roman"/>
              <w:b/>
              <w:bCs/>
              <w:sz w:val="16"/>
              <w:szCs w:val="20"/>
            </w:rPr>
            <w:t xml:space="preserve">Стр. </w:t>
          </w:r>
          <w:r w:rsidRPr="00AF5928">
            <w:rPr>
              <w:rFonts w:ascii="Times New Roman" w:eastAsia="Times New Roman" w:hAnsi="Times New Roman" w:cs="Times New Roman"/>
              <w:b/>
              <w:bCs/>
              <w:sz w:val="16"/>
              <w:szCs w:val="20"/>
            </w:rPr>
            <w:fldChar w:fldCharType="begin"/>
          </w:r>
          <w:r w:rsidRPr="00AF5928">
            <w:rPr>
              <w:rFonts w:ascii="Times New Roman" w:eastAsia="Times New Roman" w:hAnsi="Times New Roman" w:cs="Times New Roman"/>
              <w:b/>
              <w:bCs/>
              <w:sz w:val="16"/>
              <w:szCs w:val="20"/>
            </w:rPr>
            <w:instrText xml:space="preserve"> PAGE </w:instrText>
          </w:r>
          <w:r w:rsidRPr="00AF5928">
            <w:rPr>
              <w:rFonts w:ascii="Times New Roman" w:eastAsia="Times New Roman" w:hAnsi="Times New Roman" w:cs="Times New Roman"/>
              <w:b/>
              <w:bCs/>
              <w:sz w:val="16"/>
              <w:szCs w:val="20"/>
            </w:rPr>
            <w:fldChar w:fldCharType="separate"/>
          </w:r>
          <w:r w:rsidR="00172E5B">
            <w:rPr>
              <w:rFonts w:ascii="Times New Roman" w:eastAsia="Times New Roman" w:hAnsi="Times New Roman" w:cs="Times New Roman"/>
              <w:b/>
              <w:bCs/>
              <w:sz w:val="16"/>
              <w:szCs w:val="20"/>
            </w:rPr>
            <w:t>4</w:t>
          </w:r>
          <w:r w:rsidRPr="00AF5928">
            <w:rPr>
              <w:rFonts w:ascii="Times New Roman" w:eastAsia="Times New Roman" w:hAnsi="Times New Roman" w:cs="Times New Roman"/>
              <w:b/>
              <w:bCs/>
              <w:sz w:val="16"/>
              <w:szCs w:val="20"/>
            </w:rPr>
            <w:fldChar w:fldCharType="end"/>
          </w:r>
          <w:r w:rsidRPr="00AF5928">
            <w:rPr>
              <w:rFonts w:ascii="Times New Roman" w:eastAsia="Times New Roman" w:hAnsi="Times New Roman" w:cs="Times New Roman"/>
              <w:b/>
              <w:bCs/>
              <w:sz w:val="16"/>
              <w:szCs w:val="20"/>
            </w:rPr>
            <w:t xml:space="preserve"> из </w:t>
          </w:r>
          <w:r w:rsidRPr="00AF5928">
            <w:rPr>
              <w:rFonts w:ascii="Times New Roman" w:eastAsia="Times New Roman" w:hAnsi="Times New Roman" w:cs="Times New Roman"/>
              <w:b/>
              <w:bCs/>
              <w:sz w:val="16"/>
              <w:szCs w:val="20"/>
            </w:rPr>
            <w:fldChar w:fldCharType="begin"/>
          </w:r>
          <w:r w:rsidRPr="00AF5928">
            <w:rPr>
              <w:rFonts w:ascii="Times New Roman" w:eastAsia="Times New Roman" w:hAnsi="Times New Roman" w:cs="Times New Roman"/>
              <w:b/>
              <w:bCs/>
              <w:sz w:val="16"/>
              <w:szCs w:val="20"/>
            </w:rPr>
            <w:instrText xml:space="preserve"> NUMPAGES </w:instrText>
          </w:r>
          <w:r w:rsidRPr="00AF5928">
            <w:rPr>
              <w:rFonts w:ascii="Times New Roman" w:eastAsia="Times New Roman" w:hAnsi="Times New Roman" w:cs="Times New Roman"/>
              <w:b/>
              <w:bCs/>
              <w:sz w:val="16"/>
              <w:szCs w:val="20"/>
            </w:rPr>
            <w:fldChar w:fldCharType="separate"/>
          </w:r>
          <w:r w:rsidR="00172E5B">
            <w:rPr>
              <w:rFonts w:ascii="Times New Roman" w:eastAsia="Times New Roman" w:hAnsi="Times New Roman" w:cs="Times New Roman"/>
              <w:b/>
              <w:bCs/>
              <w:sz w:val="16"/>
              <w:szCs w:val="20"/>
            </w:rPr>
            <w:t>19</w:t>
          </w:r>
          <w:r w:rsidRPr="00AF5928">
            <w:rPr>
              <w:rFonts w:ascii="Times New Roman" w:eastAsia="Times New Roman" w:hAnsi="Times New Roman" w:cs="Times New Roman"/>
              <w:b/>
              <w:bCs/>
              <w:sz w:val="16"/>
              <w:szCs w:val="20"/>
            </w:rPr>
            <w:fldChar w:fldCharType="end"/>
          </w:r>
        </w:p>
      </w:tc>
    </w:tr>
    <w:tr w:rsidR="00AF5928" w:rsidRPr="00AF5928" w:rsidTr="004F01C5">
      <w:trPr>
        <w:cantSplit/>
        <w:trHeight w:val="310"/>
      </w:trPr>
      <w:tc>
        <w:tcPr>
          <w:tcW w:w="1012" w:type="dxa"/>
          <w:vMerge/>
        </w:tcPr>
        <w:p w:rsidR="00AF5928" w:rsidRPr="00AF5928" w:rsidRDefault="00AF5928" w:rsidP="00AF5928">
          <w:pPr>
            <w:tabs>
              <w:tab w:val="center" w:pos="4677"/>
              <w:tab w:val="right" w:pos="9355"/>
            </w:tabs>
            <w:spacing w:after="0" w:line="240" w:lineRule="auto"/>
            <w:ind w:left="19"/>
            <w:rPr>
              <w:rFonts w:ascii="Times New Roman" w:eastAsia="Times New Roman" w:hAnsi="Times New Roman" w:cs="Times New Roman"/>
              <w:sz w:val="16"/>
              <w:szCs w:val="20"/>
            </w:rPr>
          </w:pPr>
        </w:p>
      </w:tc>
      <w:tc>
        <w:tcPr>
          <w:tcW w:w="2268" w:type="dxa"/>
        </w:tcPr>
        <w:p w:rsidR="00AF5928" w:rsidRPr="00AF5928" w:rsidRDefault="00AF5928" w:rsidP="00AF5928">
          <w:pPr>
            <w:tabs>
              <w:tab w:val="center" w:pos="4677"/>
              <w:tab w:val="right" w:pos="9355"/>
            </w:tabs>
            <w:spacing w:after="0" w:line="240" w:lineRule="auto"/>
            <w:jc w:val="center"/>
            <w:rPr>
              <w:rFonts w:ascii="Times New Roman" w:eastAsia="Times New Roman" w:hAnsi="Times New Roman" w:cs="Times New Roman"/>
              <w:b/>
              <w:bCs/>
              <w:sz w:val="16"/>
              <w:szCs w:val="20"/>
            </w:rPr>
          </w:pPr>
          <w:r w:rsidRPr="00AF5928">
            <w:rPr>
              <w:rFonts w:ascii="Times New Roman" w:eastAsia="Times New Roman" w:hAnsi="Times New Roman" w:cs="Times New Roman"/>
              <w:b/>
              <w:sz w:val="16"/>
              <w:szCs w:val="16"/>
              <w:lang w:val="kk-KZ"/>
            </w:rPr>
            <w:t>Сапа менеджменті жүйесі</w:t>
          </w:r>
        </w:p>
        <w:p w:rsidR="00AF5928" w:rsidRPr="00AF5928" w:rsidRDefault="00AF5928" w:rsidP="00AF5928">
          <w:pPr>
            <w:tabs>
              <w:tab w:val="center" w:pos="4677"/>
              <w:tab w:val="right" w:pos="9355"/>
            </w:tabs>
            <w:spacing w:after="0" w:line="240" w:lineRule="auto"/>
            <w:jc w:val="center"/>
            <w:rPr>
              <w:rFonts w:ascii="Times New Roman" w:eastAsia="Times New Roman" w:hAnsi="Times New Roman" w:cs="Times New Roman"/>
              <w:b/>
              <w:bCs/>
              <w:sz w:val="16"/>
              <w:szCs w:val="20"/>
            </w:rPr>
          </w:pPr>
          <w:r w:rsidRPr="00AF5928">
            <w:rPr>
              <w:rFonts w:ascii="Times New Roman" w:eastAsia="Times New Roman" w:hAnsi="Times New Roman" w:cs="Times New Roman"/>
              <w:b/>
              <w:bCs/>
              <w:sz w:val="16"/>
              <w:szCs w:val="20"/>
            </w:rPr>
            <w:t xml:space="preserve">Система менеджмента качества </w:t>
          </w:r>
        </w:p>
      </w:tc>
      <w:tc>
        <w:tcPr>
          <w:tcW w:w="5670" w:type="dxa"/>
        </w:tcPr>
        <w:p w:rsidR="00AF5928" w:rsidRPr="00AF5928" w:rsidRDefault="00AF5928" w:rsidP="00AF5928">
          <w:pPr>
            <w:spacing w:after="0" w:line="240" w:lineRule="auto"/>
            <w:jc w:val="center"/>
            <w:rPr>
              <w:rFonts w:ascii="Times New Roman" w:eastAsia="Times New Roman" w:hAnsi="Times New Roman" w:cs="Times New Roman"/>
              <w:b/>
              <w:sz w:val="16"/>
              <w:szCs w:val="16"/>
            </w:rPr>
          </w:pPr>
          <w:r w:rsidRPr="00AF5928">
            <w:rPr>
              <w:rFonts w:ascii="Times New Roman" w:eastAsia="Times New Roman" w:hAnsi="Times New Roman" w:cs="Times New Roman"/>
              <w:b/>
              <w:sz w:val="16"/>
              <w:szCs w:val="16"/>
            </w:rPr>
            <w:t>И ШҚТУ 701.01-III-2019</w:t>
          </w:r>
        </w:p>
        <w:p w:rsidR="00AF5928" w:rsidRPr="00AF5928" w:rsidRDefault="00AF5928" w:rsidP="00AF5928">
          <w:pPr>
            <w:spacing w:after="0" w:line="240" w:lineRule="auto"/>
            <w:jc w:val="center"/>
            <w:rPr>
              <w:rFonts w:ascii="Times New Roman" w:eastAsia="Times New Roman" w:hAnsi="Times New Roman" w:cs="Times New Roman"/>
              <w:b/>
              <w:sz w:val="16"/>
              <w:szCs w:val="16"/>
            </w:rPr>
          </w:pPr>
          <w:r w:rsidRPr="00AF5928">
            <w:rPr>
              <w:rFonts w:ascii="Times New Roman" w:eastAsia="Times New Roman" w:hAnsi="Times New Roman" w:cs="Times New Roman"/>
              <w:b/>
              <w:sz w:val="16"/>
              <w:szCs w:val="16"/>
            </w:rPr>
            <w:t>Жұмыс оқу бағдарламасын (силлабусты) әзірлеу және рәсімдеу</w:t>
          </w:r>
        </w:p>
        <w:p w:rsidR="00AF5928" w:rsidRPr="00AF5928" w:rsidRDefault="00AF5928" w:rsidP="00AF5928">
          <w:pPr>
            <w:spacing w:after="0" w:line="240" w:lineRule="auto"/>
            <w:jc w:val="center"/>
            <w:rPr>
              <w:rFonts w:ascii="Times New Roman" w:eastAsia="Times New Roman" w:hAnsi="Times New Roman" w:cs="Times New Roman"/>
              <w:b/>
              <w:sz w:val="16"/>
              <w:szCs w:val="16"/>
            </w:rPr>
          </w:pPr>
          <w:r w:rsidRPr="00AF5928">
            <w:rPr>
              <w:rFonts w:ascii="Times New Roman" w:eastAsia="Times New Roman" w:hAnsi="Times New Roman" w:cs="Times New Roman"/>
              <w:b/>
              <w:sz w:val="16"/>
              <w:szCs w:val="16"/>
            </w:rPr>
            <w:t>И  ВКТУ 701.01-III-2019</w:t>
          </w:r>
        </w:p>
        <w:p w:rsidR="00AF5928" w:rsidRPr="00AF5928" w:rsidRDefault="00AF5928" w:rsidP="00AF5928">
          <w:pPr>
            <w:widowControl w:val="0"/>
            <w:spacing w:after="0" w:line="240" w:lineRule="auto"/>
            <w:jc w:val="center"/>
            <w:rPr>
              <w:rFonts w:ascii="Times New Roman" w:eastAsia="Times New Roman" w:hAnsi="Times New Roman" w:cs="Times New Roman"/>
              <w:b/>
              <w:sz w:val="18"/>
              <w:szCs w:val="18"/>
            </w:rPr>
          </w:pPr>
          <w:r w:rsidRPr="00AF5928">
            <w:rPr>
              <w:rFonts w:ascii="Times New Roman" w:eastAsia="Times New Roman" w:hAnsi="Times New Roman" w:cs="Times New Roman"/>
              <w:b/>
              <w:sz w:val="16"/>
              <w:szCs w:val="16"/>
            </w:rPr>
            <w:t xml:space="preserve">Разработка и оформление рабочей учебной программы (силлабус) </w:t>
          </w:r>
        </w:p>
      </w:tc>
      <w:tc>
        <w:tcPr>
          <w:tcW w:w="708" w:type="dxa"/>
          <w:vMerge/>
        </w:tcPr>
        <w:p w:rsidR="00AF5928" w:rsidRPr="00AF5928" w:rsidRDefault="00AF5928" w:rsidP="00AF5928">
          <w:pPr>
            <w:tabs>
              <w:tab w:val="center" w:pos="4677"/>
              <w:tab w:val="right" w:pos="9355"/>
            </w:tabs>
            <w:spacing w:after="0" w:line="240" w:lineRule="auto"/>
            <w:jc w:val="center"/>
            <w:rPr>
              <w:rFonts w:ascii="Times New Roman" w:eastAsia="Times New Roman" w:hAnsi="Times New Roman" w:cs="Times New Roman"/>
              <w:b/>
              <w:bCs/>
              <w:sz w:val="16"/>
              <w:szCs w:val="20"/>
            </w:rPr>
          </w:pPr>
        </w:p>
      </w:tc>
    </w:tr>
  </w:tbl>
  <w:p w:rsidR="0013150A" w:rsidRDefault="0013150A">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D50BB9"/>
    <w:multiLevelType w:val="multilevel"/>
    <w:tmpl w:val="E15298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3983"/>
    <w:rsid w:val="000C1E02"/>
    <w:rsid w:val="001033D2"/>
    <w:rsid w:val="0013150A"/>
    <w:rsid w:val="00172E5B"/>
    <w:rsid w:val="001F42B5"/>
    <w:rsid w:val="002A123D"/>
    <w:rsid w:val="002B469D"/>
    <w:rsid w:val="002E3983"/>
    <w:rsid w:val="002E5FE9"/>
    <w:rsid w:val="00340C50"/>
    <w:rsid w:val="0042348C"/>
    <w:rsid w:val="00491957"/>
    <w:rsid w:val="00694BE0"/>
    <w:rsid w:val="007C4E6A"/>
    <w:rsid w:val="008954E7"/>
    <w:rsid w:val="008A7EC5"/>
    <w:rsid w:val="00957B33"/>
    <w:rsid w:val="0098725D"/>
    <w:rsid w:val="00AF5928"/>
    <w:rsid w:val="00BD2171"/>
    <w:rsid w:val="00C53B25"/>
    <w:rsid w:val="00DC7E78"/>
    <w:rsid w:val="00E012CB"/>
    <w:rsid w:val="00E52541"/>
    <w:rsid w:val="00F260DB"/>
    <w:rsid w:val="00F76A04"/>
    <w:rsid w:val="00FC02B7"/>
    <w:rsid w:val="00FD38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13150A"/>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3150A"/>
    <w:rPr>
      <w:rFonts w:ascii="Tahoma" w:hAnsi="Tahoma" w:cs="Tahoma"/>
      <w:sz w:val="16"/>
      <w:szCs w:val="16"/>
    </w:rPr>
  </w:style>
  <w:style w:type="paragraph" w:styleId="a8">
    <w:name w:val="header"/>
    <w:basedOn w:val="a"/>
    <w:link w:val="a9"/>
    <w:uiPriority w:val="99"/>
    <w:unhideWhenUsed/>
    <w:rsid w:val="00AF5928"/>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AF5928"/>
  </w:style>
  <w:style w:type="paragraph" w:styleId="aa">
    <w:name w:val="footer"/>
    <w:basedOn w:val="a"/>
    <w:link w:val="ab"/>
    <w:uiPriority w:val="99"/>
    <w:unhideWhenUsed/>
    <w:rsid w:val="00AF5928"/>
    <w:pPr>
      <w:tabs>
        <w:tab w:val="center" w:pos="4677"/>
        <w:tab w:val="right" w:pos="9355"/>
      </w:tabs>
      <w:spacing w:after="0" w:line="240" w:lineRule="auto"/>
    </w:pPr>
  </w:style>
  <w:style w:type="character" w:customStyle="1" w:styleId="ab">
    <w:name w:val="Нижний колонтитул Знак"/>
    <w:basedOn w:val="a0"/>
    <w:link w:val="aa"/>
    <w:uiPriority w:val="99"/>
    <w:rsid w:val="00AF592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13150A"/>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3150A"/>
    <w:rPr>
      <w:rFonts w:ascii="Tahoma" w:hAnsi="Tahoma" w:cs="Tahoma"/>
      <w:sz w:val="16"/>
      <w:szCs w:val="16"/>
    </w:rPr>
  </w:style>
  <w:style w:type="paragraph" w:styleId="a8">
    <w:name w:val="header"/>
    <w:basedOn w:val="a"/>
    <w:link w:val="a9"/>
    <w:uiPriority w:val="99"/>
    <w:unhideWhenUsed/>
    <w:rsid w:val="00AF5928"/>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AF5928"/>
  </w:style>
  <w:style w:type="paragraph" w:styleId="aa">
    <w:name w:val="footer"/>
    <w:basedOn w:val="a"/>
    <w:link w:val="ab"/>
    <w:uiPriority w:val="99"/>
    <w:unhideWhenUsed/>
    <w:rsid w:val="00AF5928"/>
    <w:pPr>
      <w:tabs>
        <w:tab w:val="center" w:pos="4677"/>
        <w:tab w:val="right" w:pos="9355"/>
      </w:tabs>
      <w:spacing w:after="0" w:line="240" w:lineRule="auto"/>
    </w:pPr>
  </w:style>
  <w:style w:type="character" w:customStyle="1" w:styleId="ab">
    <w:name w:val="Нижний колонтитул Знак"/>
    <w:basedOn w:val="a0"/>
    <w:link w:val="aa"/>
    <w:uiPriority w:val="99"/>
    <w:rsid w:val="00AF59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5723</Words>
  <Characters>32624</Characters>
  <Application>Microsoft Office Word</Application>
  <DocSecurity>0</DocSecurity>
  <Lines>271</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Romeo1994</Company>
  <LinksUpToDate>false</LinksUpToDate>
  <CharactersWithSpaces>38271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ASRock</dc:creator>
  <cp:lastModifiedBy>Жанар Садвакасова</cp:lastModifiedBy>
  <cp:revision>4</cp:revision>
  <cp:lastPrinted>2020-10-08T07:11:00Z</cp:lastPrinted>
  <dcterms:created xsi:type="dcterms:W3CDTF">2020-10-08T07:10:00Z</dcterms:created>
  <dcterms:modified xsi:type="dcterms:W3CDTF">2020-10-08T07:11:00Z</dcterms:modified>
</cp:coreProperties>
</file>